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F03" w:rsidRDefault="00B16F03">
      <w:pPr>
        <w:pStyle w:val="Heading1"/>
        <w:rPr>
          <w:rFonts w:ascii="Arial Narrow" w:eastAsia="Arial Narrow" w:hAnsi="Arial Narrow" w:cs="Arial Narrow"/>
          <w:sz w:val="21"/>
          <w:szCs w:val="21"/>
        </w:rPr>
      </w:pPr>
    </w:p>
    <w:p w14:paraId="00000002" w14:textId="77777777" w:rsidR="00B16F03" w:rsidRDefault="00B16F03">
      <w:pPr>
        <w:pStyle w:val="Heading1"/>
        <w:rPr>
          <w:rFonts w:ascii="Arial Narrow" w:eastAsia="Arial Narrow" w:hAnsi="Arial Narrow" w:cs="Arial Narrow"/>
          <w:sz w:val="21"/>
          <w:szCs w:val="21"/>
        </w:rPr>
      </w:pPr>
    </w:p>
    <w:p w14:paraId="00000003" w14:textId="77777777" w:rsidR="00B16F03" w:rsidRDefault="00B16F03">
      <w:pPr>
        <w:jc w:val="center"/>
        <w:rPr>
          <w:rFonts w:ascii="Arial Narrow" w:eastAsia="Arial Narrow" w:hAnsi="Arial Narrow" w:cs="Arial Narrow"/>
          <w:sz w:val="21"/>
          <w:szCs w:val="21"/>
        </w:rPr>
      </w:pPr>
    </w:p>
    <w:p w14:paraId="00000004" w14:textId="77777777" w:rsidR="00B16F03" w:rsidRDefault="00B16F03">
      <w:pPr>
        <w:jc w:val="center"/>
        <w:rPr>
          <w:rFonts w:ascii="Arial Narrow" w:eastAsia="Arial Narrow" w:hAnsi="Arial Narrow" w:cs="Arial Narrow"/>
          <w:sz w:val="21"/>
          <w:szCs w:val="21"/>
        </w:rPr>
      </w:pPr>
    </w:p>
    <w:p w14:paraId="00000005" w14:textId="77777777" w:rsidR="00B16F03" w:rsidRDefault="00B16F03">
      <w:pPr>
        <w:jc w:val="center"/>
        <w:rPr>
          <w:rFonts w:ascii="Arial Narrow" w:eastAsia="Arial Narrow" w:hAnsi="Arial Narrow" w:cs="Arial Narrow"/>
          <w:sz w:val="21"/>
          <w:szCs w:val="21"/>
        </w:rPr>
      </w:pPr>
    </w:p>
    <w:p w14:paraId="00000006" w14:textId="77777777" w:rsidR="00B16F03" w:rsidRDefault="00B16F03">
      <w:pPr>
        <w:pStyle w:val="Heading1"/>
        <w:rPr>
          <w:rFonts w:ascii="Arial Narrow" w:eastAsia="Arial Narrow" w:hAnsi="Arial Narrow" w:cs="Arial Narrow"/>
          <w:sz w:val="10"/>
          <w:szCs w:val="10"/>
        </w:rPr>
      </w:pPr>
    </w:p>
    <w:p w14:paraId="00000007" w14:textId="77777777" w:rsidR="00B16F03" w:rsidRDefault="00000000">
      <w:pPr>
        <w:pStyle w:val="Heading1"/>
        <w:rPr>
          <w:rFonts w:ascii="Arial Narrow" w:eastAsia="Arial Narrow" w:hAnsi="Arial Narrow" w:cs="Arial Narrow"/>
          <w:sz w:val="28"/>
          <w:szCs w:val="28"/>
        </w:rPr>
      </w:pPr>
      <w:r>
        <w:rPr>
          <w:rFonts w:ascii="Arial Narrow" w:eastAsia="Arial Narrow" w:hAnsi="Arial Narrow" w:cs="Arial Narrow"/>
          <w:sz w:val="28"/>
          <w:szCs w:val="28"/>
        </w:rPr>
        <w:t xml:space="preserve">Agreement to Mediate </w:t>
      </w:r>
    </w:p>
    <w:p w14:paraId="00000008" w14:textId="77777777" w:rsidR="00B16F03" w:rsidRDefault="00B16F03">
      <w:pPr>
        <w:rPr>
          <w:rFonts w:ascii="Arial Narrow" w:eastAsia="Arial Narrow" w:hAnsi="Arial Narrow" w:cs="Arial Narrow"/>
          <w:sz w:val="10"/>
          <w:szCs w:val="10"/>
        </w:rPr>
      </w:pPr>
    </w:p>
    <w:p w14:paraId="00000009"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This AGREEMENT TO MEDIATE is signed by the Participants and The </w:t>
      </w:r>
      <w:proofErr w:type="spellStart"/>
      <w:r>
        <w:rPr>
          <w:rFonts w:ascii="Arial Narrow" w:eastAsia="Arial Narrow" w:hAnsi="Arial Narrow" w:cs="Arial Narrow"/>
          <w:sz w:val="21"/>
          <w:szCs w:val="21"/>
        </w:rPr>
        <w:t>Katallasso</w:t>
      </w:r>
      <w:proofErr w:type="spellEnd"/>
      <w:r>
        <w:rPr>
          <w:rFonts w:ascii="Arial Narrow" w:eastAsia="Arial Narrow" w:hAnsi="Arial Narrow" w:cs="Arial Narrow"/>
          <w:sz w:val="21"/>
          <w:szCs w:val="21"/>
        </w:rPr>
        <w:t xml:space="preserve"> Group’s </w:t>
      </w:r>
      <w:proofErr w:type="gramStart"/>
      <w:r>
        <w:rPr>
          <w:rFonts w:ascii="Arial Narrow" w:eastAsia="Arial Narrow" w:hAnsi="Arial Narrow" w:cs="Arial Narrow"/>
          <w:sz w:val="21"/>
          <w:szCs w:val="21"/>
        </w:rPr>
        <w:t>Pop Up</w:t>
      </w:r>
      <w:proofErr w:type="gramEnd"/>
      <w:r>
        <w:rPr>
          <w:rFonts w:ascii="Arial Narrow" w:eastAsia="Arial Narrow" w:hAnsi="Arial Narrow" w:cs="Arial Narrow"/>
          <w:sz w:val="21"/>
          <w:szCs w:val="21"/>
        </w:rPr>
        <w:t xml:space="preserve"> Site Mediators to create and clarify the mediation relationship at an affordable cost.  The Participants desire to mediate all issues which otherwise might be the subject of litigation.  The Participants agree to abide by the provisions of this Agreement to Mediate.  This agreement reflects each Participant's sincere intention to be fair and equitable during mediation.  This Agreement will be signed before the commencement of mediation. </w:t>
      </w:r>
    </w:p>
    <w:p w14:paraId="0000000A" w14:textId="77777777" w:rsidR="00B16F03" w:rsidRDefault="00B16F03">
      <w:pPr>
        <w:pStyle w:val="Heading3"/>
        <w:rPr>
          <w:rFonts w:ascii="Arial Narrow" w:eastAsia="Arial Narrow" w:hAnsi="Arial Narrow" w:cs="Arial Narrow"/>
          <w:sz w:val="10"/>
          <w:szCs w:val="10"/>
          <w:u w:val="single"/>
        </w:rPr>
      </w:pPr>
    </w:p>
    <w:p w14:paraId="0000000B" w14:textId="77777777" w:rsidR="00B16F03" w:rsidRDefault="00000000">
      <w:pPr>
        <w:pStyle w:val="Heading3"/>
        <w:rPr>
          <w:rFonts w:ascii="Arial Narrow" w:eastAsia="Arial Narrow" w:hAnsi="Arial Narrow" w:cs="Arial Narrow"/>
          <w:sz w:val="21"/>
          <w:szCs w:val="21"/>
        </w:rPr>
      </w:pPr>
      <w:r>
        <w:rPr>
          <w:rFonts w:ascii="Arial Narrow" w:eastAsia="Arial Narrow" w:hAnsi="Arial Narrow" w:cs="Arial Narrow"/>
          <w:sz w:val="21"/>
          <w:szCs w:val="21"/>
          <w:u w:val="single"/>
        </w:rPr>
        <w:t>In Consideration of the Above</w:t>
      </w:r>
      <w:r>
        <w:rPr>
          <w:rFonts w:ascii="Arial Narrow" w:eastAsia="Arial Narrow" w:hAnsi="Arial Narrow" w:cs="Arial Narrow"/>
          <w:sz w:val="21"/>
          <w:szCs w:val="21"/>
        </w:rPr>
        <w:t>:</w:t>
      </w:r>
    </w:p>
    <w:p w14:paraId="0000000C" w14:textId="77777777" w:rsidR="00B16F03" w:rsidRDefault="00B16F03">
      <w:pPr>
        <w:rPr>
          <w:rFonts w:ascii="Arial Narrow" w:eastAsia="Arial Narrow" w:hAnsi="Arial Narrow" w:cs="Arial Narrow"/>
          <w:sz w:val="10"/>
          <w:szCs w:val="10"/>
        </w:rPr>
      </w:pPr>
    </w:p>
    <w:p w14:paraId="0000000D" w14:textId="77777777" w:rsidR="00B16F03" w:rsidRDefault="00000000">
      <w:pPr>
        <w:numPr>
          <w:ilvl w:val="0"/>
          <w:numId w:val="2"/>
        </w:numPr>
        <w:tabs>
          <w:tab w:val="left" w:pos="-3600"/>
          <w:tab w:val="left" w:pos="-2880"/>
          <w:tab w:val="left" w:pos="-2160"/>
          <w:tab w:val="left" w:pos="270"/>
        </w:tabs>
        <w:ind w:left="274" w:hanging="274"/>
        <w:jc w:val="both"/>
        <w:rPr>
          <w:rFonts w:ascii="Arial Narrow" w:eastAsia="Arial Narrow" w:hAnsi="Arial Narrow" w:cs="Arial Narrow"/>
          <w:sz w:val="21"/>
          <w:szCs w:val="21"/>
        </w:rPr>
      </w:pPr>
      <w:r>
        <w:rPr>
          <w:rFonts w:ascii="Arial Narrow" w:eastAsia="Arial Narrow" w:hAnsi="Arial Narrow" w:cs="Arial Narrow"/>
          <w:sz w:val="21"/>
          <w:szCs w:val="21"/>
        </w:rPr>
        <w:t>Your Assigned mediator, subcontracts through our office and will manage the mediation and be compensated at their individual hourly Pop-Up rate (on the days they are available for mediation) for the assigned Mediator’s work on behalf of the Participants.</w:t>
      </w:r>
    </w:p>
    <w:p w14:paraId="0000000E" w14:textId="77777777" w:rsidR="00B16F03" w:rsidRDefault="00000000">
      <w:pPr>
        <w:numPr>
          <w:ilvl w:val="0"/>
          <w:numId w:val="2"/>
        </w:numPr>
        <w:tabs>
          <w:tab w:val="left" w:pos="-3600"/>
          <w:tab w:val="left" w:pos="-2880"/>
          <w:tab w:val="left" w:pos="-2160"/>
          <w:tab w:val="left" w:pos="270"/>
        </w:tabs>
        <w:ind w:left="274" w:hanging="274"/>
        <w:jc w:val="both"/>
        <w:rPr>
          <w:rFonts w:ascii="Arial Narrow" w:eastAsia="Arial Narrow" w:hAnsi="Arial Narrow" w:cs="Arial Narrow"/>
          <w:sz w:val="21"/>
          <w:szCs w:val="21"/>
        </w:rPr>
      </w:pPr>
      <w:r>
        <w:rPr>
          <w:rFonts w:ascii="Arial Narrow" w:eastAsia="Arial Narrow" w:hAnsi="Arial Narrow" w:cs="Arial Narrow"/>
          <w:sz w:val="21"/>
          <w:szCs w:val="21"/>
        </w:rPr>
        <w:t>Payment for Pop-Up mediation fees will be made after each mediation session.  All fees must be paid directly to the mediator in full after mediation.</w:t>
      </w:r>
    </w:p>
    <w:p w14:paraId="0000000F" w14:textId="77777777" w:rsidR="00B16F03" w:rsidRDefault="00000000">
      <w:pPr>
        <w:numPr>
          <w:ilvl w:val="0"/>
          <w:numId w:val="2"/>
        </w:numPr>
        <w:tabs>
          <w:tab w:val="left" w:pos="-3600"/>
          <w:tab w:val="left" w:pos="-2880"/>
          <w:tab w:val="left" w:pos="-2160"/>
          <w:tab w:val="left" w:pos="270"/>
        </w:tabs>
        <w:ind w:left="274" w:hanging="274"/>
        <w:jc w:val="both"/>
        <w:rPr>
          <w:rFonts w:ascii="Arial Narrow" w:eastAsia="Arial Narrow" w:hAnsi="Arial Narrow" w:cs="Arial Narrow"/>
          <w:sz w:val="21"/>
          <w:szCs w:val="21"/>
        </w:rPr>
      </w:pPr>
      <w:r>
        <w:rPr>
          <w:rFonts w:ascii="Arial Narrow" w:eastAsia="Arial Narrow" w:hAnsi="Arial Narrow" w:cs="Arial Narrow"/>
          <w:sz w:val="21"/>
          <w:szCs w:val="21"/>
        </w:rPr>
        <w:t>The mediator has provided the Participants with a copy of this Agreement, which includes a description of the fees for mediation services (available on our website) and a copy of the Mediator’s qualifications (upon request).</w:t>
      </w:r>
    </w:p>
    <w:p w14:paraId="00000010" w14:textId="77777777" w:rsidR="00B16F03" w:rsidRDefault="00B16F03">
      <w:pPr>
        <w:jc w:val="both"/>
        <w:rPr>
          <w:rFonts w:ascii="Arial Narrow" w:eastAsia="Arial Narrow" w:hAnsi="Arial Narrow" w:cs="Arial Narrow"/>
          <w:b/>
          <w:sz w:val="10"/>
          <w:szCs w:val="10"/>
          <w:u w:val="single"/>
        </w:rPr>
      </w:pPr>
    </w:p>
    <w:p w14:paraId="00000011"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Role of the Mediator</w:t>
      </w:r>
      <w:r>
        <w:rPr>
          <w:rFonts w:ascii="Arial Narrow" w:eastAsia="Arial Narrow" w:hAnsi="Arial Narrow" w:cs="Arial Narrow"/>
          <w:b/>
          <w:sz w:val="21"/>
          <w:szCs w:val="21"/>
        </w:rPr>
        <w:t xml:space="preserve">: </w:t>
      </w:r>
      <w:r>
        <w:rPr>
          <w:rFonts w:ascii="Arial Narrow" w:eastAsia="Arial Narrow" w:hAnsi="Arial Narrow" w:cs="Arial Narrow"/>
          <w:sz w:val="21"/>
          <w:szCs w:val="21"/>
        </w:rPr>
        <w:t>The Participants understand that the Mediator is a neutral professional who will:</w:t>
      </w:r>
    </w:p>
    <w:p w14:paraId="00000012" w14:textId="77777777" w:rsidR="00B16F03" w:rsidRDefault="00B16F03">
      <w:pPr>
        <w:jc w:val="both"/>
        <w:rPr>
          <w:rFonts w:ascii="Arial Narrow" w:eastAsia="Arial Narrow" w:hAnsi="Arial Narrow" w:cs="Arial Narrow"/>
          <w:sz w:val="10"/>
          <w:szCs w:val="10"/>
        </w:rPr>
      </w:pPr>
    </w:p>
    <w:p w14:paraId="00000013" w14:textId="77777777" w:rsidR="00B16F03" w:rsidRDefault="00000000">
      <w:pPr>
        <w:tabs>
          <w:tab w:val="left" w:pos="-3600"/>
          <w:tab w:val="left" w:pos="-2880"/>
          <w:tab w:val="left" w:pos="-2160"/>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1.</w:t>
      </w:r>
      <w:r>
        <w:rPr>
          <w:rFonts w:ascii="Arial Narrow" w:eastAsia="Arial Narrow" w:hAnsi="Arial Narrow" w:cs="Arial Narrow"/>
          <w:sz w:val="21"/>
          <w:szCs w:val="21"/>
        </w:rPr>
        <w:tab/>
        <w:t xml:space="preserve">Assist the Participants in addressing all of the issues necessary for the divorce settlement, providing legal information, but not legal   </w:t>
      </w:r>
      <w:proofErr w:type="gramStart"/>
      <w:r>
        <w:rPr>
          <w:rFonts w:ascii="Arial Narrow" w:eastAsia="Arial Narrow" w:hAnsi="Arial Narrow" w:cs="Arial Narrow"/>
          <w:sz w:val="21"/>
          <w:szCs w:val="21"/>
        </w:rPr>
        <w:t>advice;</w:t>
      </w:r>
      <w:proofErr w:type="gramEnd"/>
      <w:r>
        <w:rPr>
          <w:rFonts w:ascii="Arial Narrow" w:eastAsia="Arial Narrow" w:hAnsi="Arial Narrow" w:cs="Arial Narrow"/>
          <w:sz w:val="21"/>
          <w:szCs w:val="21"/>
        </w:rPr>
        <w:t xml:space="preserve"> </w:t>
      </w:r>
    </w:p>
    <w:p w14:paraId="00000014" w14:textId="77777777" w:rsidR="00B16F03" w:rsidRDefault="00000000">
      <w:pPr>
        <w:tabs>
          <w:tab w:val="left" w:pos="-3600"/>
          <w:tab w:val="left" w:pos="-2880"/>
          <w:tab w:val="left" w:pos="-2160"/>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2.</w:t>
      </w:r>
      <w:r>
        <w:rPr>
          <w:rFonts w:ascii="Arial Narrow" w:eastAsia="Arial Narrow" w:hAnsi="Arial Narrow" w:cs="Arial Narrow"/>
          <w:sz w:val="21"/>
          <w:szCs w:val="21"/>
        </w:rPr>
        <w:tab/>
        <w:t xml:space="preserve">Assist the Participants in fully discussing and understanding each issue; help develop options before agreements are made so that both Participants arrive at solutions that are fair, understandable, and equitable; and </w:t>
      </w:r>
    </w:p>
    <w:p w14:paraId="00000015" w14:textId="77777777" w:rsidR="00B16F03" w:rsidRDefault="00000000">
      <w:pPr>
        <w:tabs>
          <w:tab w:val="left" w:pos="-3600"/>
          <w:tab w:val="left" w:pos="-2880"/>
          <w:tab w:val="left" w:pos="-2160"/>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3.</w:t>
      </w:r>
      <w:r>
        <w:rPr>
          <w:rFonts w:ascii="Arial Narrow" w:eastAsia="Arial Narrow" w:hAnsi="Arial Narrow" w:cs="Arial Narrow"/>
          <w:sz w:val="21"/>
          <w:szCs w:val="21"/>
        </w:rPr>
        <w:tab/>
        <w:t xml:space="preserve">Indicate his or her concerns regarding any decisions that the Participants consider when the Mediator is concerned about or does not understand the Participants' sense of fairness.  </w:t>
      </w:r>
    </w:p>
    <w:p w14:paraId="00000016" w14:textId="77777777" w:rsidR="00B16F03" w:rsidRDefault="00B16F03">
      <w:pPr>
        <w:tabs>
          <w:tab w:val="left" w:pos="-3600"/>
          <w:tab w:val="left" w:pos="-2880"/>
          <w:tab w:val="left" w:pos="-2160"/>
          <w:tab w:val="left" w:pos="270"/>
        </w:tabs>
        <w:ind w:left="270" w:hanging="270"/>
        <w:jc w:val="both"/>
        <w:rPr>
          <w:rFonts w:ascii="Arial Narrow" w:eastAsia="Arial Narrow" w:hAnsi="Arial Narrow" w:cs="Arial Narrow"/>
          <w:sz w:val="21"/>
          <w:szCs w:val="21"/>
        </w:rPr>
      </w:pPr>
    </w:p>
    <w:p w14:paraId="00000017" w14:textId="77777777" w:rsidR="00B16F03" w:rsidRDefault="00000000">
      <w:pPr>
        <w:widowControl/>
        <w:pBdr>
          <w:top w:val="nil"/>
          <w:left w:val="nil"/>
          <w:bottom w:val="nil"/>
          <w:right w:val="nil"/>
          <w:between w:val="nil"/>
        </w:pBdr>
        <w:rPr>
          <w:rFonts w:ascii="Arial Narrow" w:eastAsia="Arial Narrow" w:hAnsi="Arial Narrow" w:cs="Arial Narrow"/>
          <w:color w:val="000000"/>
          <w:sz w:val="21"/>
          <w:szCs w:val="21"/>
          <w:u w:val="single"/>
        </w:rPr>
      </w:pPr>
      <w:r>
        <w:rPr>
          <w:rFonts w:ascii="Arial Narrow" w:eastAsia="Arial Narrow" w:hAnsi="Arial Narrow" w:cs="Arial Narrow"/>
          <w:b/>
          <w:color w:val="000000"/>
          <w:sz w:val="21"/>
          <w:szCs w:val="21"/>
          <w:u w:val="single"/>
        </w:rPr>
        <w:t>Mediation via Zoom or Teams:</w:t>
      </w:r>
    </w:p>
    <w:p w14:paraId="00000018" w14:textId="77777777" w:rsidR="00B16F03" w:rsidRDefault="00000000">
      <w:pPr>
        <w:widowControl/>
        <w:pBdr>
          <w:top w:val="nil"/>
          <w:left w:val="nil"/>
          <w:bottom w:val="nil"/>
          <w:right w:val="nil"/>
          <w:between w:val="nil"/>
        </w:pBdr>
        <w:rPr>
          <w:rFonts w:ascii="Arial Narrow" w:eastAsia="Arial Narrow" w:hAnsi="Arial Narrow" w:cs="Arial Narrow"/>
          <w:color w:val="000000"/>
          <w:szCs w:val="20"/>
        </w:rPr>
      </w:pPr>
      <w:r>
        <w:rPr>
          <w:rFonts w:ascii="Arial Narrow" w:eastAsia="Arial Narrow" w:hAnsi="Arial Narrow" w:cs="Arial Narrow"/>
          <w:color w:val="000000"/>
          <w:szCs w:val="20"/>
        </w:rPr>
        <w:t xml:space="preserve">Establishing a safe and confidential mediation environment is a priority. At the beginning of each mediation session, all Participants agree to disclose any other persons that may be present in the room. Participants agree to refrain from recording (whether video and/or audio) the mediation session. The Mediator will provide a Zoom ID and admit </w:t>
      </w:r>
      <w:proofErr w:type="gramStart"/>
      <w:r>
        <w:rPr>
          <w:rFonts w:ascii="Arial Narrow" w:eastAsia="Arial Narrow" w:hAnsi="Arial Narrow" w:cs="Arial Narrow"/>
          <w:color w:val="000000"/>
          <w:szCs w:val="20"/>
        </w:rPr>
        <w:t>each individual</w:t>
      </w:r>
      <w:proofErr w:type="gramEnd"/>
      <w:r>
        <w:rPr>
          <w:rFonts w:ascii="Arial Narrow" w:eastAsia="Arial Narrow" w:hAnsi="Arial Narrow" w:cs="Arial Narrow"/>
          <w:color w:val="000000"/>
          <w:szCs w:val="20"/>
        </w:rPr>
        <w:t xml:space="preserve"> into the private Zoom session.</w:t>
      </w:r>
    </w:p>
    <w:p w14:paraId="00000019" w14:textId="77777777" w:rsidR="00B16F03" w:rsidRDefault="00B16F03">
      <w:pPr>
        <w:jc w:val="both"/>
        <w:rPr>
          <w:rFonts w:ascii="Arial Narrow" w:eastAsia="Arial Narrow" w:hAnsi="Arial Narrow" w:cs="Arial Narrow"/>
          <w:b/>
          <w:sz w:val="10"/>
          <w:szCs w:val="10"/>
          <w:u w:val="single"/>
        </w:rPr>
      </w:pPr>
    </w:p>
    <w:p w14:paraId="0000001A"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Confidentiality of Mediation Sessions</w:t>
      </w:r>
      <w:r>
        <w:rPr>
          <w:rFonts w:ascii="Arial Narrow" w:eastAsia="Arial Narrow" w:hAnsi="Arial Narrow" w:cs="Arial Narrow"/>
          <w:b/>
          <w:sz w:val="21"/>
          <w:szCs w:val="21"/>
        </w:rPr>
        <w:t xml:space="preserve">:  </w:t>
      </w:r>
      <w:r>
        <w:rPr>
          <w:rFonts w:ascii="Arial Narrow" w:eastAsia="Arial Narrow" w:hAnsi="Arial Narrow" w:cs="Arial Narrow"/>
          <w:sz w:val="21"/>
          <w:szCs w:val="21"/>
        </w:rPr>
        <w:t>Except for the limitations noted below, all communications, documents, and notes made by the   Mediator in mediation are confidential and may not be used as evidence for litigation purposes.  This includes any questionnaires, budgets, notes, and property distribution lists created in mediation.  The Mediator will respect the confidentiality of the Participants' communications, and the Participants will not:</w:t>
      </w:r>
    </w:p>
    <w:p w14:paraId="0000001B" w14:textId="77777777" w:rsidR="00B16F03" w:rsidRDefault="00B16F03">
      <w:pPr>
        <w:jc w:val="both"/>
        <w:rPr>
          <w:rFonts w:ascii="Arial Narrow" w:eastAsia="Arial Narrow" w:hAnsi="Arial Narrow" w:cs="Arial Narrow"/>
          <w:sz w:val="10"/>
          <w:szCs w:val="10"/>
        </w:rPr>
      </w:pPr>
    </w:p>
    <w:p w14:paraId="0000001C" w14:textId="77777777" w:rsidR="00B16F03" w:rsidRDefault="00000000">
      <w:pPr>
        <w:numPr>
          <w:ilvl w:val="0"/>
          <w:numId w:val="1"/>
        </w:numPr>
        <w:pBdr>
          <w:top w:val="nil"/>
          <w:left w:val="nil"/>
          <w:bottom w:val="nil"/>
          <w:right w:val="nil"/>
          <w:between w:val="nil"/>
        </w:pBdr>
        <w:tabs>
          <w:tab w:val="left" w:pos="-3600"/>
          <w:tab w:val="left" w:pos="-2880"/>
          <w:tab w:val="left" w:pos="-2160"/>
          <w:tab w:val="left" w:pos="-1440"/>
          <w:tab w:val="left" w:pos="270"/>
        </w:tabs>
        <w:ind w:left="270" w:hanging="27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Subpoena the Mediator, staff or interns of </w:t>
      </w:r>
      <w:r>
        <w:rPr>
          <w:rFonts w:ascii="Arial Narrow" w:eastAsia="Arial Narrow" w:hAnsi="Arial Narrow" w:cs="Arial Narrow"/>
          <w:sz w:val="21"/>
          <w:szCs w:val="21"/>
        </w:rPr>
        <w:t>our office</w:t>
      </w:r>
      <w:r>
        <w:rPr>
          <w:rFonts w:ascii="Arial Narrow" w:eastAsia="Arial Narrow" w:hAnsi="Arial Narrow" w:cs="Arial Narrow"/>
          <w:color w:val="000000"/>
          <w:sz w:val="21"/>
          <w:szCs w:val="21"/>
        </w:rPr>
        <w:t>, or any person assisting the Mediator</w:t>
      </w:r>
      <w:r>
        <w:rPr>
          <w:rFonts w:ascii="Arial Narrow" w:eastAsia="Arial Narrow" w:hAnsi="Arial Narrow" w:cs="Arial Narrow"/>
          <w:sz w:val="21"/>
          <w:szCs w:val="21"/>
        </w:rPr>
        <w:t>,</w:t>
      </w:r>
      <w:r>
        <w:rPr>
          <w:rFonts w:ascii="Arial Narrow" w:eastAsia="Arial Narrow" w:hAnsi="Arial Narrow" w:cs="Arial Narrow"/>
          <w:color w:val="000000"/>
          <w:sz w:val="21"/>
          <w:szCs w:val="21"/>
        </w:rPr>
        <w:t xml:space="preserve"> including neutral experts such as accountants, therapists, or any records or documents belonging to or </w:t>
      </w:r>
      <w:r>
        <w:rPr>
          <w:rFonts w:ascii="Arial Narrow" w:eastAsia="Arial Narrow" w:hAnsi="Arial Narrow" w:cs="Arial Narrow"/>
          <w:sz w:val="21"/>
          <w:szCs w:val="21"/>
        </w:rPr>
        <w:t>in possession of</w:t>
      </w:r>
      <w:r>
        <w:rPr>
          <w:rFonts w:ascii="Arial Narrow" w:eastAsia="Arial Narrow" w:hAnsi="Arial Narrow" w:cs="Arial Narrow"/>
          <w:color w:val="000000"/>
          <w:sz w:val="21"/>
          <w:szCs w:val="21"/>
        </w:rPr>
        <w:t xml:space="preserve"> the Mediator or persons assisting the Mediator</w:t>
      </w:r>
      <w:proofErr w:type="gramStart"/>
      <w:r>
        <w:rPr>
          <w:rFonts w:ascii="Arial Narrow" w:eastAsia="Arial Narrow" w:hAnsi="Arial Narrow" w:cs="Arial Narrow"/>
          <w:color w:val="000000"/>
          <w:sz w:val="21"/>
          <w:szCs w:val="21"/>
        </w:rPr>
        <w:t>*;</w:t>
      </w:r>
      <w:proofErr w:type="gramEnd"/>
      <w:r>
        <w:rPr>
          <w:rFonts w:ascii="Arial Narrow" w:eastAsia="Arial Narrow" w:hAnsi="Arial Narrow" w:cs="Arial Narrow"/>
          <w:color w:val="000000"/>
          <w:sz w:val="21"/>
          <w:szCs w:val="21"/>
        </w:rPr>
        <w:t xml:space="preserve"> </w:t>
      </w:r>
    </w:p>
    <w:p w14:paraId="0000001D" w14:textId="77777777" w:rsidR="00B16F03" w:rsidRDefault="00000000">
      <w:pPr>
        <w:numPr>
          <w:ilvl w:val="0"/>
          <w:numId w:val="1"/>
        </w:numPr>
        <w:pBdr>
          <w:top w:val="nil"/>
          <w:left w:val="nil"/>
          <w:bottom w:val="nil"/>
          <w:right w:val="nil"/>
          <w:between w:val="nil"/>
        </w:pBdr>
        <w:tabs>
          <w:tab w:val="left" w:pos="-3600"/>
          <w:tab w:val="left" w:pos="-2880"/>
          <w:tab w:val="left" w:pos="-2160"/>
          <w:tab w:val="left" w:pos="-1440"/>
          <w:tab w:val="left" w:pos="270"/>
        </w:tabs>
        <w:ind w:left="270" w:hanging="27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Attempt to discover or use as evidence in any proceeding any communication or document made in or related to the mediation process; or</w:t>
      </w:r>
    </w:p>
    <w:p w14:paraId="0000001E" w14:textId="77777777" w:rsidR="00B16F03" w:rsidRDefault="00000000">
      <w:pPr>
        <w:numPr>
          <w:ilvl w:val="0"/>
          <w:numId w:val="1"/>
        </w:numPr>
        <w:pBdr>
          <w:top w:val="nil"/>
          <w:left w:val="nil"/>
          <w:bottom w:val="nil"/>
          <w:right w:val="nil"/>
          <w:between w:val="nil"/>
        </w:pBdr>
        <w:tabs>
          <w:tab w:val="left" w:pos="-3600"/>
          <w:tab w:val="left" w:pos="-2880"/>
          <w:tab w:val="left" w:pos="-2160"/>
          <w:tab w:val="left" w:pos="-1440"/>
          <w:tab w:val="left" w:pos="270"/>
        </w:tabs>
        <w:ind w:left="270" w:hanging="27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Create any written or electronic recording or transcript of the mediation.</w:t>
      </w:r>
    </w:p>
    <w:p w14:paraId="0000001F" w14:textId="77777777" w:rsidR="00B16F03" w:rsidRDefault="00000000">
      <w:pPr>
        <w:ind w:left="270"/>
        <w:jc w:val="both"/>
        <w:rPr>
          <w:rFonts w:ascii="Arial Narrow" w:eastAsia="Arial Narrow" w:hAnsi="Arial Narrow" w:cs="Arial Narrow"/>
          <w:i/>
          <w:sz w:val="21"/>
          <w:szCs w:val="21"/>
        </w:rPr>
      </w:pPr>
      <w:r>
        <w:rPr>
          <w:rFonts w:ascii="Arial Narrow" w:eastAsia="Arial Narrow" w:hAnsi="Arial Narrow" w:cs="Arial Narrow"/>
          <w:i/>
          <w:sz w:val="21"/>
          <w:szCs w:val="21"/>
        </w:rPr>
        <w:t>*If an attempt is made to subpoena the Mediator by any party involved in your case, that party shall be responsible for payment of legal fees, expenses, and compensation for the Mediator’s time, in conjunction with responding to any such subpoena.</w:t>
      </w:r>
    </w:p>
    <w:p w14:paraId="00000020" w14:textId="77777777" w:rsidR="00B16F03" w:rsidRDefault="00B16F03">
      <w:pPr>
        <w:jc w:val="both"/>
        <w:rPr>
          <w:rFonts w:ascii="Arial Narrow" w:eastAsia="Arial Narrow" w:hAnsi="Arial Narrow" w:cs="Arial Narrow"/>
          <w:b/>
          <w:sz w:val="10"/>
          <w:szCs w:val="10"/>
          <w:u w:val="single"/>
        </w:rPr>
      </w:pPr>
    </w:p>
    <w:p w14:paraId="00000021" w14:textId="77777777" w:rsidR="00B16F03" w:rsidRDefault="00000000">
      <w:pPr>
        <w:jc w:val="both"/>
        <w:rPr>
          <w:rFonts w:ascii="Arial Narrow" w:eastAsia="Arial Narrow" w:hAnsi="Arial Narrow" w:cs="Arial Narrow"/>
          <w:b/>
          <w:sz w:val="21"/>
          <w:szCs w:val="21"/>
        </w:rPr>
      </w:pPr>
      <w:r>
        <w:rPr>
          <w:rFonts w:ascii="Arial Narrow" w:eastAsia="Arial Narrow" w:hAnsi="Arial Narrow" w:cs="Arial Narrow"/>
          <w:b/>
          <w:sz w:val="21"/>
          <w:szCs w:val="21"/>
          <w:u w:val="single"/>
        </w:rPr>
        <w:t>Limitations of Confidentiality</w:t>
      </w:r>
      <w:r>
        <w:rPr>
          <w:rFonts w:ascii="Arial Narrow" w:eastAsia="Arial Narrow" w:hAnsi="Arial Narrow" w:cs="Arial Narrow"/>
          <w:b/>
          <w:sz w:val="21"/>
          <w:szCs w:val="21"/>
        </w:rPr>
        <w:t xml:space="preserve">: </w:t>
      </w:r>
    </w:p>
    <w:p w14:paraId="00000022" w14:textId="77777777" w:rsidR="00B16F03" w:rsidRDefault="00B16F03">
      <w:pPr>
        <w:jc w:val="both"/>
        <w:rPr>
          <w:rFonts w:ascii="Arial Narrow" w:eastAsia="Arial Narrow" w:hAnsi="Arial Narrow" w:cs="Arial Narrow"/>
          <w:sz w:val="10"/>
          <w:szCs w:val="10"/>
        </w:rPr>
      </w:pPr>
    </w:p>
    <w:p w14:paraId="00000023" w14:textId="77777777" w:rsidR="00B16F03" w:rsidRDefault="00000000">
      <w:pPr>
        <w:numPr>
          <w:ilvl w:val="0"/>
          <w:numId w:val="4"/>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b/>
          <w:sz w:val="21"/>
          <w:szCs w:val="21"/>
        </w:rPr>
        <w:t>Child Abuse:</w:t>
      </w:r>
      <w:r>
        <w:rPr>
          <w:rFonts w:ascii="Arial Narrow" w:eastAsia="Arial Narrow" w:hAnsi="Arial Narrow" w:cs="Arial Narrow"/>
          <w:sz w:val="21"/>
          <w:szCs w:val="21"/>
        </w:rPr>
        <w:t xml:space="preserve">  Although the Mediator is not mandated by Minnesota law to report child abuse allegations, the Mediator may encourage self-reporting of any such allegation disclosed during the mediation process and in circumstances where the Mediator believes the safety of a child to be in question, the Mediator may report such information to the local child protection agency.</w:t>
      </w:r>
    </w:p>
    <w:p w14:paraId="00000024" w14:textId="77777777" w:rsidR="00B16F03" w:rsidRDefault="00000000">
      <w:pPr>
        <w:numPr>
          <w:ilvl w:val="0"/>
          <w:numId w:val="4"/>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b/>
          <w:sz w:val="21"/>
          <w:szCs w:val="21"/>
        </w:rPr>
        <w:t>Safety:</w:t>
      </w:r>
      <w:r>
        <w:rPr>
          <w:rFonts w:ascii="Arial Narrow" w:eastAsia="Arial Narrow" w:hAnsi="Arial Narrow" w:cs="Arial Narrow"/>
          <w:sz w:val="21"/>
          <w:szCs w:val="21"/>
        </w:rPr>
        <w:t xml:space="preserve">  If the Mediator reasonably believes a person’s safety is at risk, such as a threat of harm to self or others, the Mediator may alert appropriate authorities.  Participants are encouraged to discuss with the Mediator, in sessions or in private, any concerns related to their physical or emotional safety or well-being as it relates to the mediation process.  The Mediator may set protocols as a condition of mediation to assure the safety of each Participant.</w:t>
      </w:r>
    </w:p>
    <w:p w14:paraId="00000025" w14:textId="77777777" w:rsidR="00B16F03" w:rsidRDefault="00B16F03">
      <w:pPr>
        <w:jc w:val="both"/>
        <w:rPr>
          <w:rFonts w:ascii="Arial Narrow" w:eastAsia="Arial Narrow" w:hAnsi="Arial Narrow" w:cs="Arial Narrow"/>
          <w:b/>
          <w:sz w:val="10"/>
          <w:szCs w:val="10"/>
          <w:u w:val="single"/>
        </w:rPr>
      </w:pPr>
    </w:p>
    <w:p w14:paraId="00000026"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Concurrent Legal Proceedings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Upon commencement of mediation, the Participants are responsible for discussing with their attorneys (if any) the continuation of all legal processes, including motions, pre-trials, petitions, discovery, or other legal processes.  The purpose of this rule is to avoid a situation where the Participants are faced with unexpected litigation while negotiating their settlement in mediation.  </w:t>
      </w:r>
    </w:p>
    <w:p w14:paraId="00000027" w14:textId="77777777" w:rsidR="00B16F03" w:rsidRDefault="00B16F03">
      <w:pPr>
        <w:jc w:val="both"/>
        <w:rPr>
          <w:rFonts w:ascii="Arial Narrow" w:eastAsia="Arial Narrow" w:hAnsi="Arial Narrow" w:cs="Arial Narrow"/>
          <w:b/>
          <w:sz w:val="10"/>
          <w:szCs w:val="10"/>
          <w:u w:val="single"/>
        </w:rPr>
      </w:pPr>
    </w:p>
    <w:p w14:paraId="00000028" w14:textId="77777777" w:rsidR="00B16F03" w:rsidRDefault="00B16F03">
      <w:pPr>
        <w:jc w:val="both"/>
        <w:rPr>
          <w:rFonts w:ascii="Arial Narrow" w:eastAsia="Arial Narrow" w:hAnsi="Arial Narrow" w:cs="Arial Narrow"/>
          <w:b/>
          <w:sz w:val="21"/>
          <w:szCs w:val="21"/>
          <w:u w:val="single"/>
        </w:rPr>
      </w:pPr>
    </w:p>
    <w:p w14:paraId="00000029" w14:textId="155C993E"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Conflicts of Interest</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There are no known relationships between the Mediator and the Participants which may interfere with the Mediator’s </w:t>
      </w:r>
      <w:r>
        <w:rPr>
          <w:rFonts w:ascii="Arial Narrow" w:eastAsia="Arial Narrow" w:hAnsi="Arial Narrow" w:cs="Arial Narrow"/>
          <w:sz w:val="21"/>
          <w:szCs w:val="21"/>
        </w:rPr>
        <w:lastRenderedPageBreak/>
        <w:t xml:space="preserve">neutrality and/or impartiality.  </w:t>
      </w:r>
      <w:r w:rsidR="00DF022D">
        <w:rPr>
          <w:rFonts w:ascii="Arial Narrow" w:eastAsia="Arial Narrow" w:hAnsi="Arial Narrow" w:cs="Arial Narrow"/>
          <w:sz w:val="21"/>
          <w:szCs w:val="21"/>
        </w:rPr>
        <w:t>The mediator will also never accept gifts from either party.</w:t>
      </w:r>
    </w:p>
    <w:p w14:paraId="0000002A" w14:textId="77777777" w:rsidR="00B16F03" w:rsidRDefault="00B16F03">
      <w:pPr>
        <w:jc w:val="both"/>
        <w:rPr>
          <w:rFonts w:ascii="Arial Narrow" w:eastAsia="Arial Narrow" w:hAnsi="Arial Narrow" w:cs="Arial Narrow"/>
          <w:sz w:val="10"/>
          <w:szCs w:val="10"/>
        </w:rPr>
      </w:pPr>
    </w:p>
    <w:p w14:paraId="0000002B"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Full Disclosure</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Participants agree that they will fully disclose and document all information necessary for settlement in mediation.  All information requested by the other Participant will be provided if the Mediator finds that such disclosure may aid in settling.  After the mediation process, the Participants understand that their attorneys (if any) may request further verification and disclosure to implement the mediated settlement.  The Participants understand that court documents require a notarized statement declaring they have fully and truthfully disclosed all requisite information.</w:t>
      </w:r>
    </w:p>
    <w:p w14:paraId="0000002C" w14:textId="77777777" w:rsidR="00B16F03" w:rsidRDefault="00B16F03">
      <w:pPr>
        <w:jc w:val="both"/>
        <w:rPr>
          <w:rFonts w:ascii="Arial Narrow" w:eastAsia="Arial Narrow" w:hAnsi="Arial Narrow" w:cs="Arial Narrow"/>
          <w:b/>
          <w:sz w:val="10"/>
          <w:szCs w:val="10"/>
          <w:u w:val="single"/>
        </w:rPr>
      </w:pPr>
    </w:p>
    <w:p w14:paraId="0000002D"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Preparation of Budgets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preparation of budgets by each Participant is an essential part of the divorce mediation process.  The budgets form the basis for discussing separate living expenses after the divorce.</w:t>
      </w:r>
    </w:p>
    <w:p w14:paraId="0000002E" w14:textId="77777777" w:rsidR="00B16F03" w:rsidRDefault="00B16F03">
      <w:pPr>
        <w:jc w:val="both"/>
        <w:rPr>
          <w:rFonts w:ascii="Arial Narrow" w:eastAsia="Arial Narrow" w:hAnsi="Arial Narrow" w:cs="Arial Narrow"/>
          <w:b/>
          <w:sz w:val="10"/>
          <w:szCs w:val="10"/>
          <w:u w:val="single"/>
        </w:rPr>
      </w:pPr>
    </w:p>
    <w:p w14:paraId="0000002F"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Participation of Children and/or Support People</w:t>
      </w:r>
      <w:r>
        <w:rPr>
          <w:rFonts w:ascii="Arial Narrow" w:eastAsia="Arial Narrow" w:hAnsi="Arial Narrow" w:cs="Arial Narrow"/>
          <w:b/>
          <w:sz w:val="21"/>
          <w:szCs w:val="21"/>
        </w:rPr>
        <w:t xml:space="preserve">:  </w:t>
      </w:r>
      <w:r>
        <w:rPr>
          <w:rFonts w:ascii="Arial Narrow" w:eastAsia="Arial Narrow" w:hAnsi="Arial Narrow" w:cs="Arial Narrow"/>
          <w:sz w:val="21"/>
          <w:szCs w:val="21"/>
        </w:rPr>
        <w:t xml:space="preserve">Children of sufficient age or other people having a direct interest in the mediation may participate in mediation sessions related to their issues </w:t>
      </w:r>
      <w:r>
        <w:rPr>
          <w:rFonts w:ascii="Arial Narrow" w:eastAsia="Arial Narrow" w:hAnsi="Arial Narrow" w:cs="Arial Narrow"/>
          <w:b/>
          <w:sz w:val="21"/>
          <w:szCs w:val="21"/>
        </w:rPr>
        <w:t>ONLY</w:t>
      </w:r>
      <w:r>
        <w:rPr>
          <w:rFonts w:ascii="Arial Narrow" w:eastAsia="Arial Narrow" w:hAnsi="Arial Narrow" w:cs="Arial Narrow"/>
          <w:sz w:val="21"/>
          <w:szCs w:val="21"/>
        </w:rPr>
        <w:t xml:space="preserve"> with the consent of the Participants </w:t>
      </w:r>
      <w:r>
        <w:rPr>
          <w:rFonts w:ascii="Arial Narrow" w:eastAsia="Arial Narrow" w:hAnsi="Arial Narrow" w:cs="Arial Narrow"/>
          <w:b/>
          <w:sz w:val="21"/>
          <w:szCs w:val="21"/>
        </w:rPr>
        <w:t>and</w:t>
      </w:r>
      <w:r>
        <w:rPr>
          <w:rFonts w:ascii="Arial Narrow" w:eastAsia="Arial Narrow" w:hAnsi="Arial Narrow" w:cs="Arial Narrow"/>
          <w:sz w:val="21"/>
          <w:szCs w:val="21"/>
        </w:rPr>
        <w:t xml:space="preserve"> the Mediator.</w:t>
      </w:r>
    </w:p>
    <w:p w14:paraId="00000030" w14:textId="77777777" w:rsidR="00B16F03" w:rsidRDefault="00B16F03">
      <w:pPr>
        <w:jc w:val="both"/>
        <w:rPr>
          <w:rFonts w:ascii="Arial Narrow" w:eastAsia="Arial Narrow" w:hAnsi="Arial Narrow" w:cs="Arial Narrow"/>
          <w:b/>
          <w:sz w:val="10"/>
          <w:szCs w:val="10"/>
          <w:u w:val="single"/>
        </w:rPr>
      </w:pPr>
    </w:p>
    <w:p w14:paraId="00000031"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Prohibition of Changes to the Marital Estate</w:t>
      </w:r>
      <w:r>
        <w:rPr>
          <w:rFonts w:ascii="Arial Narrow" w:eastAsia="Arial Narrow" w:hAnsi="Arial Narrow" w:cs="Arial Narrow"/>
          <w:b/>
          <w:sz w:val="21"/>
          <w:szCs w:val="21"/>
        </w:rPr>
        <w:t>:</w:t>
      </w:r>
      <w:r>
        <w:rPr>
          <w:rFonts w:ascii="Arial Narrow" w:eastAsia="Arial Narrow" w:hAnsi="Arial Narrow" w:cs="Arial Narrow"/>
          <w:sz w:val="21"/>
          <w:szCs w:val="21"/>
        </w:rPr>
        <w:t xml:space="preserve">  Except by prior mutual written agreement, the Participants will not substantially change the character or value of the existing marital estate.  This includes any transfers, changes, property sale, cancellation or changes to health insurance, life insurance, or other benefits.</w:t>
      </w:r>
    </w:p>
    <w:p w14:paraId="00000032" w14:textId="77777777" w:rsidR="00B16F03" w:rsidRDefault="00B16F03">
      <w:pPr>
        <w:jc w:val="both"/>
        <w:rPr>
          <w:rFonts w:ascii="Arial Narrow" w:eastAsia="Arial Narrow" w:hAnsi="Arial Narrow" w:cs="Arial Narrow"/>
          <w:b/>
          <w:sz w:val="10"/>
          <w:szCs w:val="10"/>
          <w:u w:val="single"/>
        </w:rPr>
      </w:pPr>
    </w:p>
    <w:p w14:paraId="00000033" w14:textId="77777777" w:rsidR="00B16F03" w:rsidRDefault="00000000">
      <w:pPr>
        <w:jc w:val="both"/>
        <w:rPr>
          <w:rFonts w:ascii="Arial Narrow" w:eastAsia="Arial Narrow" w:hAnsi="Arial Narrow" w:cs="Arial Narrow"/>
          <w:b/>
          <w:sz w:val="21"/>
          <w:szCs w:val="21"/>
        </w:rPr>
      </w:pPr>
      <w:r>
        <w:rPr>
          <w:rFonts w:ascii="Arial Narrow" w:eastAsia="Arial Narrow" w:hAnsi="Arial Narrow" w:cs="Arial Narrow"/>
          <w:b/>
          <w:sz w:val="21"/>
          <w:szCs w:val="21"/>
          <w:u w:val="single"/>
        </w:rPr>
        <w:t>Memorandum of Agreement</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final product of mediation is a Memorandum of Agreement detailing the mediated settlement.  The Memorandum contains background information about the Participants and the </w:t>
      </w:r>
      <w:proofErr w:type="gramStart"/>
      <w:r>
        <w:rPr>
          <w:rFonts w:ascii="Arial Narrow" w:eastAsia="Arial Narrow" w:hAnsi="Arial Narrow" w:cs="Arial Narrow"/>
          <w:sz w:val="21"/>
          <w:szCs w:val="21"/>
        </w:rPr>
        <w:t>factual information</w:t>
      </w:r>
      <w:proofErr w:type="gramEnd"/>
      <w:r>
        <w:rPr>
          <w:rFonts w:ascii="Arial Narrow" w:eastAsia="Arial Narrow" w:hAnsi="Arial Narrow" w:cs="Arial Narrow"/>
          <w:sz w:val="21"/>
          <w:szCs w:val="21"/>
        </w:rPr>
        <w:t xml:space="preserve"> they relied upon in reaching a settlement.  Routine changes or corrections to the Memorandum must be submitted in writing to the Mediator and initialed by both Participants. The Participants may need to schedule a final mediation session to make significant changes where the agreement is unclear.  The Participants are responsible for providing their Memorandum and all supporting documents to each of their attorneys (if any</w:t>
      </w:r>
      <w:proofErr w:type="gramStart"/>
      <w:r>
        <w:rPr>
          <w:rFonts w:ascii="Arial Narrow" w:eastAsia="Arial Narrow" w:hAnsi="Arial Narrow" w:cs="Arial Narrow"/>
          <w:sz w:val="21"/>
          <w:szCs w:val="21"/>
        </w:rPr>
        <w:t>), or</w:t>
      </w:r>
      <w:proofErr w:type="gramEnd"/>
      <w:r>
        <w:rPr>
          <w:rFonts w:ascii="Arial Narrow" w:eastAsia="Arial Narrow" w:hAnsi="Arial Narrow" w:cs="Arial Narrow"/>
          <w:sz w:val="21"/>
          <w:szCs w:val="21"/>
        </w:rPr>
        <w:t xml:space="preserve"> utilizing the state court’s pro se divorce help desk resources to affect full legal implementation.  Any new or omitted issues raised by the attorneys (if any) will be returned to mediation if the Participants and their attorneys cannot efficiently and cooperatively resolve those issues.  </w:t>
      </w:r>
      <w:r>
        <w:rPr>
          <w:rFonts w:ascii="Arial Narrow" w:eastAsia="Arial Narrow" w:hAnsi="Arial Narrow" w:cs="Arial Narrow"/>
          <w:b/>
          <w:sz w:val="21"/>
          <w:szCs w:val="21"/>
        </w:rPr>
        <w:t>Decisions reached in mediation do not become binding until they have been incorporated into a Stipulation or Marital Termination Agreement executed by both parties and their attorneys (if any), and a Judgment and Decree have been signed by a judge.</w:t>
      </w:r>
      <w:r>
        <w:rPr>
          <w:b/>
          <w:color w:val="545454"/>
        </w:rPr>
        <w:t xml:space="preserve"> </w:t>
      </w:r>
    </w:p>
    <w:p w14:paraId="00000034" w14:textId="77777777" w:rsidR="00B16F03" w:rsidRDefault="00B16F03">
      <w:pPr>
        <w:jc w:val="both"/>
        <w:rPr>
          <w:rFonts w:ascii="Arial Narrow" w:eastAsia="Arial Narrow" w:hAnsi="Arial Narrow" w:cs="Arial Narrow"/>
          <w:b/>
          <w:sz w:val="21"/>
          <w:szCs w:val="21"/>
        </w:rPr>
      </w:pPr>
    </w:p>
    <w:p w14:paraId="00000035"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Minnesota Civil Mediation Act:</w:t>
      </w:r>
      <w:r>
        <w:rPr>
          <w:rFonts w:ascii="Arial Narrow" w:eastAsia="Arial Narrow" w:hAnsi="Arial Narrow" w:cs="Arial Narrow"/>
          <w:sz w:val="21"/>
          <w:szCs w:val="21"/>
        </w:rPr>
        <w:t xml:space="preserve">  The Assigned Mediator adheres to the requirements of the Minnesota Civil Mediation Act, the Participants are hereby advised that (a) the Mediator has no duty to protect the Participants' interests or provide them with information about their legal rights; (b) signing a mediated settlement agreement may adversely affect the Participants' legal rights, and (c) the Participants should consult an attorney before signing a mediated settlement agreement if they are uncertain of or concerned about their rights.</w:t>
      </w:r>
    </w:p>
    <w:p w14:paraId="00000036" w14:textId="77777777" w:rsidR="00B16F03" w:rsidRDefault="00B16F03">
      <w:pPr>
        <w:jc w:val="both"/>
        <w:rPr>
          <w:rFonts w:ascii="Arial Narrow" w:eastAsia="Arial Narrow" w:hAnsi="Arial Narrow" w:cs="Arial Narrow"/>
          <w:b/>
          <w:sz w:val="10"/>
          <w:szCs w:val="10"/>
          <w:u w:val="single"/>
        </w:rPr>
      </w:pPr>
    </w:p>
    <w:p w14:paraId="00000037" w14:textId="50418193" w:rsidR="00B16F03" w:rsidRDefault="00000000">
      <w:pPr>
        <w:jc w:val="both"/>
        <w:rPr>
          <w:rFonts w:ascii="Arial Narrow" w:eastAsia="Arial Narrow" w:hAnsi="Arial Narrow" w:cs="Arial Narrow"/>
          <w:b/>
          <w:sz w:val="21"/>
          <w:szCs w:val="21"/>
        </w:rPr>
      </w:pPr>
      <w:r>
        <w:rPr>
          <w:rFonts w:ascii="Arial Narrow" w:eastAsia="Arial Narrow" w:hAnsi="Arial Narrow" w:cs="Arial Narrow"/>
          <w:b/>
          <w:sz w:val="21"/>
          <w:szCs w:val="21"/>
          <w:u w:val="single"/>
        </w:rPr>
        <w:t>Legal Representation</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Participants understand that neither The </w:t>
      </w:r>
      <w:proofErr w:type="spellStart"/>
      <w:r>
        <w:rPr>
          <w:rFonts w:ascii="Arial Narrow" w:eastAsia="Arial Narrow" w:hAnsi="Arial Narrow" w:cs="Arial Narrow"/>
          <w:sz w:val="21"/>
          <w:szCs w:val="21"/>
        </w:rPr>
        <w:t>Katallasso</w:t>
      </w:r>
      <w:proofErr w:type="spellEnd"/>
      <w:r>
        <w:rPr>
          <w:rFonts w:ascii="Arial Narrow" w:eastAsia="Arial Narrow" w:hAnsi="Arial Narrow" w:cs="Arial Narrow"/>
          <w:sz w:val="21"/>
          <w:szCs w:val="21"/>
        </w:rPr>
        <w:t xml:space="preserve"> Group nor their assigned Mediator legally represents either or both.  The Standards of Practice for Mediators prohibit Mediators from offering legal advice or predicting an outcome in court. </w:t>
      </w:r>
      <w:r>
        <w:rPr>
          <w:rFonts w:ascii="Arial Narrow" w:eastAsia="Arial Narrow" w:hAnsi="Arial Narrow" w:cs="Arial Narrow"/>
          <w:b/>
          <w:sz w:val="21"/>
          <w:szCs w:val="21"/>
        </w:rPr>
        <w:t xml:space="preserve">ALTHOUGH </w:t>
      </w:r>
      <w:r w:rsidR="00DF022D">
        <w:rPr>
          <w:rFonts w:ascii="Arial Narrow" w:eastAsia="Arial Narrow" w:hAnsi="Arial Narrow" w:cs="Arial Narrow"/>
          <w:b/>
          <w:sz w:val="21"/>
          <w:szCs w:val="21"/>
        </w:rPr>
        <w:t>THE KATALLASSO GROUP</w:t>
      </w:r>
      <w:r>
        <w:rPr>
          <w:rFonts w:ascii="Arial Narrow" w:eastAsia="Arial Narrow" w:hAnsi="Arial Narrow" w:cs="Arial Narrow"/>
          <w:b/>
          <w:sz w:val="21"/>
          <w:szCs w:val="21"/>
        </w:rPr>
        <w:t xml:space="preserve"> RECOMMENDS THAT EACH PARTICIPANT EDUCATE HIMSELF OR HERSELF ABOUT THE LEGAL APPROACH TO DIVORCE, THE MEDIATOR WILL ENCOURAGE THE PARTICIPANTS TO DISCUSS AND NEGOTIATE A SETTLEMENT BASED ON THEIR STANDARDS OF FAIRNESS AND THEIR OWN DECISIONS ABOUT WHAT IS BEST FOR THEMSELVES AND THEIR FAMILY.</w:t>
      </w:r>
    </w:p>
    <w:p w14:paraId="00000038" w14:textId="77777777" w:rsidR="00B16F03" w:rsidRDefault="00B16F03">
      <w:pPr>
        <w:jc w:val="both"/>
        <w:rPr>
          <w:rFonts w:ascii="Arial Narrow" w:eastAsia="Arial Narrow" w:hAnsi="Arial Narrow" w:cs="Arial Narrow"/>
          <w:b/>
          <w:sz w:val="10"/>
          <w:szCs w:val="10"/>
          <w:u w:val="single"/>
        </w:rPr>
      </w:pPr>
    </w:p>
    <w:p w14:paraId="00000039"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Court Referrals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If the Participants have been ordered to mediation by a Court Order, there may be other requirements contained in the Court Order that they are expected to follow.  Orders For Protection or other Court Orders may be in force and will be discussed before the initial consultation.  When there is an Order </w:t>
      </w:r>
      <w:proofErr w:type="gramStart"/>
      <w:r>
        <w:rPr>
          <w:rFonts w:ascii="Arial Narrow" w:eastAsia="Arial Narrow" w:hAnsi="Arial Narrow" w:cs="Arial Narrow"/>
          <w:sz w:val="21"/>
          <w:szCs w:val="21"/>
        </w:rPr>
        <w:t>For</w:t>
      </w:r>
      <w:proofErr w:type="gramEnd"/>
      <w:r>
        <w:rPr>
          <w:rFonts w:ascii="Arial Narrow" w:eastAsia="Arial Narrow" w:hAnsi="Arial Narrow" w:cs="Arial Narrow"/>
          <w:sz w:val="21"/>
          <w:szCs w:val="21"/>
        </w:rPr>
        <w:t xml:space="preserve"> Protection, the Participants must obtain an exception from the court to meet in mediation.</w:t>
      </w:r>
    </w:p>
    <w:p w14:paraId="0000003A" w14:textId="77777777" w:rsidR="00B16F03" w:rsidRDefault="00B16F03">
      <w:pPr>
        <w:jc w:val="both"/>
        <w:rPr>
          <w:rFonts w:ascii="Arial Narrow" w:eastAsia="Arial Narrow" w:hAnsi="Arial Narrow" w:cs="Arial Narrow"/>
          <w:b/>
          <w:sz w:val="10"/>
          <w:szCs w:val="10"/>
          <w:u w:val="single"/>
        </w:rPr>
      </w:pPr>
    </w:p>
    <w:p w14:paraId="0000003B"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Withdrawing from Mediation</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These rules assume that because mediation is voluntary, either Participant may withdraw from the mediation process at any time. However, by adopting these rules, you agree to return to mediation to discuss a withdrawal from mediation (that is, a phone call or voicemail message stating that you are not attending the next session is not sufficient to comply with this provision).</w:t>
      </w:r>
    </w:p>
    <w:p w14:paraId="0000003C" w14:textId="77777777" w:rsidR="00B16F03" w:rsidRDefault="00B16F03">
      <w:pPr>
        <w:jc w:val="both"/>
        <w:rPr>
          <w:rFonts w:ascii="Arial Narrow" w:eastAsia="Arial Narrow" w:hAnsi="Arial Narrow" w:cs="Arial Narrow"/>
          <w:b/>
          <w:sz w:val="10"/>
          <w:szCs w:val="10"/>
          <w:u w:val="single"/>
        </w:rPr>
      </w:pPr>
    </w:p>
    <w:p w14:paraId="0000003D"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Scheduling of Sessions and Start Times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If any Participant needs to change a scheduled appointment, they are requested to do so </w:t>
      </w:r>
      <w:r>
        <w:rPr>
          <w:rFonts w:ascii="Arial Narrow" w:eastAsia="Arial Narrow" w:hAnsi="Arial Narrow" w:cs="Arial Narrow"/>
          <w:sz w:val="21"/>
          <w:szCs w:val="21"/>
          <w:u w:val="single"/>
        </w:rPr>
        <w:t>at least</w:t>
      </w:r>
      <w:r>
        <w:rPr>
          <w:rFonts w:ascii="Arial Narrow" w:eastAsia="Arial Narrow" w:hAnsi="Arial Narrow" w:cs="Arial Narrow"/>
          <w:sz w:val="21"/>
          <w:szCs w:val="21"/>
        </w:rPr>
        <w:t xml:space="preserve"> </w:t>
      </w:r>
      <w:r>
        <w:rPr>
          <w:rFonts w:ascii="Arial Narrow" w:eastAsia="Arial Narrow" w:hAnsi="Arial Narrow" w:cs="Arial Narrow"/>
          <w:b/>
          <w:sz w:val="21"/>
          <w:szCs w:val="21"/>
        </w:rPr>
        <w:t>24 business hours before</w:t>
      </w:r>
      <w:r>
        <w:rPr>
          <w:rFonts w:ascii="Arial Narrow" w:eastAsia="Arial Narrow" w:hAnsi="Arial Narrow" w:cs="Arial Narrow"/>
          <w:sz w:val="21"/>
          <w:szCs w:val="21"/>
        </w:rPr>
        <w:t xml:space="preserve"> their scheduled time.  Failure to do this will result in a charge of </w:t>
      </w:r>
      <w:r>
        <w:rPr>
          <w:rFonts w:ascii="Arial Narrow" w:eastAsia="Arial Narrow" w:hAnsi="Arial Narrow" w:cs="Arial Narrow"/>
          <w:b/>
          <w:sz w:val="21"/>
          <w:szCs w:val="21"/>
        </w:rPr>
        <w:t>$50</w:t>
      </w:r>
      <w:r>
        <w:rPr>
          <w:rFonts w:ascii="Arial Narrow" w:eastAsia="Arial Narrow" w:hAnsi="Arial Narrow" w:cs="Arial Narrow"/>
          <w:sz w:val="21"/>
          <w:szCs w:val="21"/>
        </w:rPr>
        <w:t xml:space="preserve"> for the canceled session.  In-session mediation time will be billed with the time that the session is scheduled to begin unless the delay in starting is attributable to YCN.</w:t>
      </w:r>
    </w:p>
    <w:p w14:paraId="0000003E" w14:textId="77777777" w:rsidR="00B16F03" w:rsidRDefault="00B16F03">
      <w:pPr>
        <w:jc w:val="both"/>
        <w:rPr>
          <w:rFonts w:ascii="Arial Narrow" w:eastAsia="Arial Narrow" w:hAnsi="Arial Narrow" w:cs="Arial Narrow"/>
          <w:b/>
          <w:sz w:val="10"/>
          <w:szCs w:val="10"/>
          <w:u w:val="single"/>
        </w:rPr>
      </w:pPr>
    </w:p>
    <w:p w14:paraId="0000003F"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Fees</w:t>
      </w:r>
      <w:r>
        <w:rPr>
          <w:rFonts w:ascii="Arial Narrow" w:eastAsia="Arial Narrow" w:hAnsi="Arial Narrow" w:cs="Arial Narrow"/>
          <w:b/>
          <w:sz w:val="21"/>
          <w:szCs w:val="21"/>
        </w:rPr>
        <w:t xml:space="preserve">:  </w:t>
      </w:r>
      <w:r>
        <w:rPr>
          <w:rFonts w:ascii="Arial Narrow" w:eastAsia="Arial Narrow" w:hAnsi="Arial Narrow" w:cs="Arial Narrow"/>
          <w:sz w:val="21"/>
          <w:szCs w:val="21"/>
        </w:rPr>
        <w:t xml:space="preserve">The Assigned Mediator can </w:t>
      </w:r>
      <w:proofErr w:type="gramStart"/>
      <w:r>
        <w:rPr>
          <w:rFonts w:ascii="Arial Narrow" w:eastAsia="Arial Narrow" w:hAnsi="Arial Narrow" w:cs="Arial Narrow"/>
          <w:sz w:val="21"/>
          <w:szCs w:val="21"/>
        </w:rPr>
        <w:t>accepts</w:t>
      </w:r>
      <w:proofErr w:type="gramEnd"/>
      <w:r>
        <w:rPr>
          <w:rFonts w:ascii="Arial Narrow" w:eastAsia="Arial Narrow" w:hAnsi="Arial Narrow" w:cs="Arial Narrow"/>
          <w:sz w:val="21"/>
          <w:szCs w:val="21"/>
        </w:rPr>
        <w:t xml:space="preserve"> fees electronically via Venmo or another electronic payment platform, cash, or check at the end of each session.  Fees for mediation services include the following:</w:t>
      </w:r>
    </w:p>
    <w:p w14:paraId="00000040" w14:textId="77777777" w:rsidR="00B16F03" w:rsidRDefault="00B16F03">
      <w:pPr>
        <w:jc w:val="both"/>
        <w:rPr>
          <w:rFonts w:ascii="Arial Narrow" w:eastAsia="Arial Narrow" w:hAnsi="Arial Narrow" w:cs="Arial Narrow"/>
          <w:sz w:val="10"/>
          <w:szCs w:val="10"/>
        </w:rPr>
      </w:pPr>
    </w:p>
    <w:p w14:paraId="00000041" w14:textId="77777777" w:rsidR="00B16F03" w:rsidRDefault="00000000">
      <w:pPr>
        <w:numPr>
          <w:ilvl w:val="0"/>
          <w:numId w:val="3"/>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The hourly Pop-Up fee for mediation session time of the Mediator and Mediator’s time spent outside of sessions drafting the Memorandum of Agreement, corresponding via mail, fax or e-mail, phone discussions with the Participants, the attorney(s), or with other persons concerning matters related to the mediation case.  This fee is typically paid at the end of the first working session.</w:t>
      </w:r>
    </w:p>
    <w:p w14:paraId="00000042" w14:textId="77777777" w:rsidR="00B16F03" w:rsidRDefault="00000000">
      <w:pPr>
        <w:numPr>
          <w:ilvl w:val="0"/>
          <w:numId w:val="3"/>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A ONE-TIME NON-REFUNDABLE administration fee of $25 is due upon initial booking.</w:t>
      </w:r>
    </w:p>
    <w:p w14:paraId="00000043" w14:textId="77777777" w:rsidR="00B16F03" w:rsidRDefault="00000000">
      <w:pPr>
        <w:numPr>
          <w:ilvl w:val="0"/>
          <w:numId w:val="3"/>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 xml:space="preserve">Payment is due at the end of each session, including any fees incurred between </w:t>
      </w:r>
      <w:proofErr w:type="gramStart"/>
      <w:r>
        <w:rPr>
          <w:rFonts w:ascii="Arial Narrow" w:eastAsia="Arial Narrow" w:hAnsi="Arial Narrow" w:cs="Arial Narrow"/>
          <w:sz w:val="21"/>
          <w:szCs w:val="21"/>
        </w:rPr>
        <w:t>sessions;</w:t>
      </w:r>
      <w:proofErr w:type="gramEnd"/>
      <w:r>
        <w:rPr>
          <w:rFonts w:ascii="Arial Narrow" w:eastAsia="Arial Narrow" w:hAnsi="Arial Narrow" w:cs="Arial Narrow"/>
          <w:sz w:val="21"/>
          <w:szCs w:val="21"/>
        </w:rPr>
        <w:t xml:space="preserve"> </w:t>
      </w:r>
    </w:p>
    <w:p w14:paraId="00000044" w14:textId="77777777" w:rsidR="00B16F03" w:rsidRDefault="00000000">
      <w:pPr>
        <w:numPr>
          <w:ilvl w:val="0"/>
          <w:numId w:val="3"/>
        </w:numPr>
        <w:tabs>
          <w:tab w:val="left" w:pos="270"/>
        </w:tabs>
        <w:ind w:left="274" w:hanging="274"/>
        <w:jc w:val="both"/>
        <w:rPr>
          <w:rFonts w:ascii="Arial Narrow" w:eastAsia="Arial Narrow" w:hAnsi="Arial Narrow" w:cs="Arial Narrow"/>
          <w:sz w:val="21"/>
          <w:szCs w:val="21"/>
        </w:rPr>
      </w:pPr>
      <w:r>
        <w:rPr>
          <w:rFonts w:ascii="Arial Narrow" w:eastAsia="Arial Narrow" w:hAnsi="Arial Narrow" w:cs="Arial Narrow"/>
          <w:sz w:val="21"/>
          <w:szCs w:val="21"/>
        </w:rPr>
        <w:t xml:space="preserve">If the Assigned Mediator must invoice the Participants for </w:t>
      </w:r>
      <w:r>
        <w:rPr>
          <w:rFonts w:ascii="Arial Narrow" w:eastAsia="Arial Narrow" w:hAnsi="Arial Narrow" w:cs="Arial Narrow"/>
          <w:b/>
          <w:sz w:val="21"/>
          <w:szCs w:val="21"/>
        </w:rPr>
        <w:t>out-of-session</w:t>
      </w:r>
      <w:r>
        <w:rPr>
          <w:rFonts w:ascii="Arial Narrow" w:eastAsia="Arial Narrow" w:hAnsi="Arial Narrow" w:cs="Arial Narrow"/>
          <w:sz w:val="21"/>
          <w:szCs w:val="21"/>
        </w:rPr>
        <w:t xml:space="preserve"> billable time, the Participants are expected to pay the balance within 30 days of invoice; and</w:t>
      </w:r>
    </w:p>
    <w:p w14:paraId="00000045" w14:textId="77777777" w:rsidR="00B16F03" w:rsidRDefault="00000000">
      <w:pPr>
        <w:numPr>
          <w:ilvl w:val="0"/>
          <w:numId w:val="3"/>
        </w:numPr>
        <w:tabs>
          <w:tab w:val="left" w:pos="270"/>
        </w:tabs>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The assigned Mediator reserves the right to require final payment before issuing a final mediation agreement.</w:t>
      </w:r>
    </w:p>
    <w:p w14:paraId="00000046" w14:textId="77777777" w:rsidR="00B16F03" w:rsidRDefault="00B16F03">
      <w:pPr>
        <w:jc w:val="both"/>
        <w:rPr>
          <w:rFonts w:ascii="Arial Narrow" w:eastAsia="Arial Narrow" w:hAnsi="Arial Narrow" w:cs="Arial Narrow"/>
          <w:b/>
          <w:sz w:val="10"/>
          <w:szCs w:val="10"/>
          <w:u w:val="single"/>
        </w:rPr>
      </w:pPr>
    </w:p>
    <w:p w14:paraId="00000047" w14:textId="77777777" w:rsidR="00B16F03" w:rsidRDefault="00000000">
      <w:pPr>
        <w:jc w:val="both"/>
        <w:rPr>
          <w:rFonts w:ascii="Arial Narrow" w:eastAsia="Arial Narrow" w:hAnsi="Arial Narrow" w:cs="Arial Narrow"/>
          <w:b/>
          <w:sz w:val="21"/>
          <w:szCs w:val="21"/>
        </w:rPr>
      </w:pPr>
      <w:r>
        <w:rPr>
          <w:rFonts w:ascii="Arial Narrow" w:eastAsia="Arial Narrow" w:hAnsi="Arial Narrow" w:cs="Arial Narrow"/>
          <w:b/>
          <w:sz w:val="21"/>
          <w:szCs w:val="21"/>
          <w:u w:val="single"/>
        </w:rPr>
        <w:t>Emails</w:t>
      </w:r>
      <w:r>
        <w:rPr>
          <w:rFonts w:ascii="Arial Narrow" w:eastAsia="Arial Narrow" w:hAnsi="Arial Narrow" w:cs="Arial Narrow"/>
          <w:b/>
          <w:sz w:val="21"/>
          <w:szCs w:val="21"/>
        </w:rPr>
        <w:t>:</w:t>
      </w:r>
    </w:p>
    <w:p w14:paraId="00000048" w14:textId="77777777" w:rsidR="00B16F03" w:rsidRDefault="00B16F03">
      <w:pPr>
        <w:jc w:val="both"/>
        <w:rPr>
          <w:rFonts w:ascii="Arial Narrow" w:eastAsia="Arial Narrow" w:hAnsi="Arial Narrow" w:cs="Arial Narrow"/>
          <w:b/>
          <w:sz w:val="10"/>
          <w:szCs w:val="10"/>
        </w:rPr>
      </w:pPr>
    </w:p>
    <w:p w14:paraId="00000049" w14:textId="77777777" w:rsidR="00B16F03" w:rsidRDefault="00000000">
      <w:pPr>
        <w:widowControl/>
        <w:numPr>
          <w:ilvl w:val="0"/>
          <w:numId w:val="5"/>
        </w:numPr>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lastRenderedPageBreak/>
        <w:t xml:space="preserve">The Participants may email the Mediator between sessions and can expect that the Mediator will read the message and respond if </w:t>
      </w:r>
      <w:proofErr w:type="gramStart"/>
      <w:r>
        <w:rPr>
          <w:rFonts w:ascii="Arial Narrow" w:eastAsia="Arial Narrow" w:hAnsi="Arial Narrow" w:cs="Arial Narrow"/>
          <w:sz w:val="21"/>
          <w:szCs w:val="21"/>
        </w:rPr>
        <w:t>necessary</w:t>
      </w:r>
      <w:proofErr w:type="gramEnd"/>
      <w:r>
        <w:rPr>
          <w:rFonts w:ascii="Arial Narrow" w:eastAsia="Arial Narrow" w:hAnsi="Arial Narrow" w:cs="Arial Narrow"/>
          <w:sz w:val="21"/>
          <w:szCs w:val="21"/>
        </w:rPr>
        <w:t xml:space="preserve"> within a reasonable time.</w:t>
      </w:r>
    </w:p>
    <w:p w14:paraId="0000004A" w14:textId="77777777" w:rsidR="00B16F03" w:rsidRDefault="00000000">
      <w:pPr>
        <w:widowControl/>
        <w:numPr>
          <w:ilvl w:val="0"/>
          <w:numId w:val="5"/>
        </w:numPr>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 xml:space="preserve">The other Participant(s) </w:t>
      </w:r>
      <w:r>
        <w:rPr>
          <w:rFonts w:ascii="Arial Narrow" w:eastAsia="Arial Narrow" w:hAnsi="Arial Narrow" w:cs="Arial Narrow"/>
          <w:b/>
          <w:i/>
          <w:sz w:val="21"/>
          <w:szCs w:val="21"/>
        </w:rPr>
        <w:t>MUST</w:t>
      </w:r>
      <w:r>
        <w:rPr>
          <w:rFonts w:ascii="Arial Narrow" w:eastAsia="Arial Narrow" w:hAnsi="Arial Narrow" w:cs="Arial Narrow"/>
          <w:sz w:val="21"/>
          <w:szCs w:val="21"/>
        </w:rPr>
        <w:t xml:space="preserve"> be copied on all emails that propose any agreement changes.  Emails are </w:t>
      </w:r>
      <w:r>
        <w:rPr>
          <w:rFonts w:ascii="Arial Narrow" w:eastAsia="Arial Narrow" w:hAnsi="Arial Narrow" w:cs="Arial Narrow"/>
          <w:b/>
          <w:sz w:val="21"/>
          <w:szCs w:val="21"/>
          <w:u w:val="single"/>
        </w:rPr>
        <w:t>not</w:t>
      </w:r>
      <w:r>
        <w:rPr>
          <w:rFonts w:ascii="Arial Narrow" w:eastAsia="Arial Narrow" w:hAnsi="Arial Narrow" w:cs="Arial Narrow"/>
          <w:sz w:val="21"/>
          <w:szCs w:val="21"/>
        </w:rPr>
        <w:t xml:space="preserve"> the best way to negotiate a settlement.  </w:t>
      </w:r>
    </w:p>
    <w:p w14:paraId="0000004B" w14:textId="77777777" w:rsidR="00B16F03" w:rsidRDefault="00000000">
      <w:pPr>
        <w:widowControl/>
        <w:numPr>
          <w:ilvl w:val="0"/>
          <w:numId w:val="5"/>
        </w:numPr>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 xml:space="preserve">The Participants will be billed at the Mediator’s hourly rate for reading emails and responding via email.  </w:t>
      </w:r>
    </w:p>
    <w:p w14:paraId="0000004C" w14:textId="77777777" w:rsidR="00B16F03" w:rsidRDefault="00000000">
      <w:pPr>
        <w:widowControl/>
        <w:numPr>
          <w:ilvl w:val="0"/>
          <w:numId w:val="5"/>
        </w:numPr>
        <w:ind w:left="270" w:hanging="270"/>
        <w:jc w:val="both"/>
        <w:rPr>
          <w:rFonts w:ascii="Arial Narrow" w:eastAsia="Arial Narrow" w:hAnsi="Arial Narrow" w:cs="Arial Narrow"/>
          <w:sz w:val="21"/>
          <w:szCs w:val="21"/>
        </w:rPr>
      </w:pPr>
      <w:r>
        <w:rPr>
          <w:rFonts w:ascii="Arial Narrow" w:eastAsia="Arial Narrow" w:hAnsi="Arial Narrow" w:cs="Arial Narrow"/>
          <w:sz w:val="21"/>
          <w:szCs w:val="21"/>
        </w:rPr>
        <w:t>If the emails become extensive and/or unproductive at any time, the Mediator will request a joint phone call or a Zoom meeting.</w:t>
      </w:r>
    </w:p>
    <w:p w14:paraId="0000004D" w14:textId="77777777" w:rsidR="00B16F03" w:rsidRDefault="00B16F03">
      <w:pPr>
        <w:jc w:val="both"/>
        <w:rPr>
          <w:rFonts w:ascii="Arial Narrow" w:eastAsia="Arial Narrow" w:hAnsi="Arial Narrow" w:cs="Arial Narrow"/>
          <w:b/>
          <w:sz w:val="21"/>
          <w:szCs w:val="21"/>
          <w:u w:val="single"/>
        </w:rPr>
      </w:pPr>
    </w:p>
    <w:p w14:paraId="0000004E" w14:textId="77777777" w:rsidR="00B16F03" w:rsidRDefault="00000000">
      <w:pPr>
        <w:jc w:val="both"/>
        <w:rPr>
          <w:rFonts w:ascii="Arial Narrow" w:eastAsia="Arial Narrow" w:hAnsi="Arial Narrow" w:cs="Arial Narrow"/>
          <w:b/>
          <w:sz w:val="21"/>
          <w:szCs w:val="21"/>
        </w:rPr>
      </w:pPr>
      <w:r>
        <w:rPr>
          <w:rFonts w:ascii="Arial Narrow" w:eastAsia="Arial Narrow" w:hAnsi="Arial Narrow" w:cs="Arial Narrow"/>
          <w:b/>
          <w:sz w:val="21"/>
          <w:szCs w:val="21"/>
          <w:u w:val="single"/>
        </w:rPr>
        <w:t>Phone Calls</w:t>
      </w:r>
      <w:r>
        <w:rPr>
          <w:rFonts w:ascii="Arial Narrow" w:eastAsia="Arial Narrow" w:hAnsi="Arial Narrow" w:cs="Arial Narrow"/>
          <w:b/>
          <w:sz w:val="21"/>
          <w:szCs w:val="21"/>
        </w:rPr>
        <w:t>:</w:t>
      </w:r>
    </w:p>
    <w:p w14:paraId="0000004F" w14:textId="77777777" w:rsidR="00B16F03" w:rsidRDefault="00B16F03">
      <w:pPr>
        <w:jc w:val="both"/>
        <w:rPr>
          <w:rFonts w:ascii="Arial Narrow" w:eastAsia="Arial Narrow" w:hAnsi="Arial Narrow" w:cs="Arial Narrow"/>
          <w:b/>
          <w:sz w:val="10"/>
          <w:szCs w:val="10"/>
        </w:rPr>
      </w:pPr>
    </w:p>
    <w:p w14:paraId="00000050" w14:textId="77777777" w:rsidR="00B16F03" w:rsidRDefault="00000000">
      <w:pPr>
        <w:widowControl/>
        <w:jc w:val="both"/>
        <w:rPr>
          <w:rFonts w:ascii="Arial Narrow" w:eastAsia="Arial Narrow" w:hAnsi="Arial Narrow" w:cs="Arial Narrow"/>
          <w:sz w:val="21"/>
          <w:szCs w:val="21"/>
        </w:rPr>
      </w:pPr>
      <w:r>
        <w:rPr>
          <w:rFonts w:ascii="Arial Narrow" w:eastAsia="Arial Narrow" w:hAnsi="Arial Narrow" w:cs="Arial Narrow"/>
          <w:sz w:val="21"/>
          <w:szCs w:val="21"/>
        </w:rPr>
        <w:t xml:space="preserve">The Participants may call the Mediator at any time; however, the Mediator may be in session or out of town.  The Participants will be billed at the Mediator’s hourly rate for the time he or she spends on phone calls to/from individuals or professionals regarding the case. </w:t>
      </w:r>
    </w:p>
    <w:p w14:paraId="00000051" w14:textId="77777777" w:rsidR="00B16F03" w:rsidRDefault="00B16F03">
      <w:pPr>
        <w:jc w:val="both"/>
        <w:rPr>
          <w:rFonts w:ascii="Arial Narrow" w:eastAsia="Arial Narrow" w:hAnsi="Arial Narrow" w:cs="Arial Narrow"/>
          <w:sz w:val="10"/>
          <w:szCs w:val="10"/>
        </w:rPr>
      </w:pPr>
    </w:p>
    <w:p w14:paraId="00000052" w14:textId="77777777" w:rsidR="00B16F03" w:rsidRDefault="00B16F03">
      <w:pPr>
        <w:tabs>
          <w:tab w:val="left" w:pos="360"/>
        </w:tabs>
        <w:jc w:val="both"/>
        <w:rPr>
          <w:rFonts w:ascii="Arial Narrow" w:eastAsia="Arial Narrow" w:hAnsi="Arial Narrow" w:cs="Arial Narrow"/>
          <w:b/>
          <w:sz w:val="10"/>
          <w:szCs w:val="10"/>
          <w:u w:val="single"/>
        </w:rPr>
      </w:pPr>
    </w:p>
    <w:p w14:paraId="00000053" w14:textId="77777777" w:rsidR="00B16F03" w:rsidRDefault="00000000">
      <w:pPr>
        <w:tabs>
          <w:tab w:val="left" w:pos="360"/>
        </w:tabs>
        <w:jc w:val="both"/>
        <w:rPr>
          <w:rFonts w:ascii="Arial Narrow" w:eastAsia="Arial Narrow" w:hAnsi="Arial Narrow" w:cs="Arial Narrow"/>
          <w:sz w:val="21"/>
          <w:szCs w:val="21"/>
        </w:rPr>
      </w:pPr>
      <w:r>
        <w:rPr>
          <w:rFonts w:ascii="Arial Narrow" w:eastAsia="Arial Narrow" w:hAnsi="Arial Narrow" w:cs="Arial Narrow"/>
          <w:b/>
          <w:sz w:val="21"/>
          <w:szCs w:val="21"/>
          <w:u w:val="single"/>
        </w:rPr>
        <w:t>Miscellaneous Costs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Assigned Mediator charges for copying at $.25 per page.  If the Mediator is required to travel, the Participants are also responsible for payment of the Mediator’s travel time at the Mediator’s hourly rate.  The Mediator may require a deposit be paid in advance for anticipated travel time.  </w:t>
      </w:r>
    </w:p>
    <w:p w14:paraId="00000054" w14:textId="77777777" w:rsidR="00B16F03" w:rsidRDefault="00B16F03">
      <w:pPr>
        <w:jc w:val="both"/>
        <w:rPr>
          <w:rFonts w:ascii="Arial Narrow" w:eastAsia="Arial Narrow" w:hAnsi="Arial Narrow" w:cs="Arial Narrow"/>
          <w:b/>
          <w:sz w:val="10"/>
          <w:szCs w:val="10"/>
          <w:u w:val="single"/>
        </w:rPr>
      </w:pPr>
    </w:p>
    <w:p w14:paraId="00000055"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Other Professionals’ Fees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Participants will be separately responsible for the services of</w:t>
      </w:r>
      <w:r>
        <w:rPr>
          <w:rFonts w:ascii="Arial Narrow" w:eastAsia="Arial Narrow" w:hAnsi="Arial Narrow" w:cs="Arial Narrow"/>
          <w:b/>
          <w:sz w:val="21"/>
          <w:szCs w:val="21"/>
        </w:rPr>
        <w:t xml:space="preserve"> </w:t>
      </w:r>
      <w:r>
        <w:rPr>
          <w:rFonts w:ascii="Arial Narrow" w:eastAsia="Arial Narrow" w:hAnsi="Arial Narrow" w:cs="Arial Narrow"/>
          <w:sz w:val="21"/>
          <w:szCs w:val="21"/>
        </w:rPr>
        <w:t xml:space="preserve">an accountant, therapist, lawyer, or any other professional who provides services or participates in mediation sessions. </w:t>
      </w:r>
    </w:p>
    <w:p w14:paraId="00000056" w14:textId="77777777" w:rsidR="00B16F03" w:rsidRDefault="00B16F03">
      <w:pPr>
        <w:jc w:val="both"/>
        <w:rPr>
          <w:rFonts w:ascii="Arial Narrow" w:eastAsia="Arial Narrow" w:hAnsi="Arial Narrow" w:cs="Arial Narrow"/>
          <w:b/>
          <w:sz w:val="10"/>
          <w:szCs w:val="10"/>
          <w:u w:val="single"/>
        </w:rPr>
      </w:pPr>
    </w:p>
    <w:p w14:paraId="00000057"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Disagreements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Any disagreements between the Participants and the Mediator and/or The </w:t>
      </w:r>
      <w:proofErr w:type="spellStart"/>
      <w:r>
        <w:rPr>
          <w:rFonts w:ascii="Arial Narrow" w:eastAsia="Arial Narrow" w:hAnsi="Arial Narrow" w:cs="Arial Narrow"/>
          <w:sz w:val="21"/>
          <w:szCs w:val="21"/>
        </w:rPr>
        <w:t>Katallasso</w:t>
      </w:r>
      <w:proofErr w:type="spellEnd"/>
      <w:r>
        <w:rPr>
          <w:rFonts w:ascii="Arial Narrow" w:eastAsia="Arial Narrow" w:hAnsi="Arial Narrow" w:cs="Arial Narrow"/>
          <w:sz w:val="21"/>
          <w:szCs w:val="21"/>
        </w:rPr>
        <w:t xml:space="preserve"> Group shall be mediated.</w:t>
      </w:r>
    </w:p>
    <w:p w14:paraId="00000058" w14:textId="77777777" w:rsidR="00B16F03" w:rsidRDefault="00B16F03">
      <w:pPr>
        <w:jc w:val="both"/>
        <w:rPr>
          <w:rFonts w:ascii="Arial Narrow" w:eastAsia="Arial Narrow" w:hAnsi="Arial Narrow" w:cs="Arial Narrow"/>
          <w:b/>
          <w:sz w:val="10"/>
          <w:szCs w:val="10"/>
          <w:u w:val="single"/>
        </w:rPr>
      </w:pPr>
    </w:p>
    <w:p w14:paraId="00000059" w14:textId="77777777" w:rsidR="00B16F03" w:rsidRDefault="00000000">
      <w:pPr>
        <w:jc w:val="both"/>
        <w:rPr>
          <w:rFonts w:ascii="Arial Narrow" w:eastAsia="Arial Narrow" w:hAnsi="Arial Narrow" w:cs="Arial Narrow"/>
          <w:sz w:val="21"/>
          <w:szCs w:val="21"/>
        </w:rPr>
      </w:pPr>
      <w:r>
        <w:rPr>
          <w:rFonts w:ascii="Arial Narrow" w:eastAsia="Arial Narrow" w:hAnsi="Arial Narrow" w:cs="Arial Narrow"/>
          <w:b/>
          <w:sz w:val="21"/>
          <w:szCs w:val="21"/>
          <w:u w:val="single"/>
        </w:rPr>
        <w:t>Release to Talk to the Participants' Attorneys</w:t>
      </w:r>
      <w:r>
        <w:rPr>
          <w:rFonts w:ascii="Arial Narrow" w:eastAsia="Arial Narrow" w:hAnsi="Arial Narrow" w:cs="Arial Narrow"/>
          <w:b/>
          <w:sz w:val="21"/>
          <w:szCs w:val="21"/>
        </w:rPr>
        <w:t>:</w:t>
      </w:r>
      <w:r>
        <w:rPr>
          <w:rFonts w:ascii="Arial Narrow" w:eastAsia="Arial Narrow" w:hAnsi="Arial Narrow" w:cs="Arial Narrow"/>
          <w:sz w:val="21"/>
          <w:szCs w:val="21"/>
        </w:rPr>
        <w:t xml:space="preserve">  The Participants authorize the Mediator to discuss issues related to the mediation with the Participants’ attorneys (if any), at the Mediator’s discretion.  </w:t>
      </w:r>
    </w:p>
    <w:p w14:paraId="0000005A" w14:textId="77777777" w:rsidR="00B16F03" w:rsidRDefault="00B16F03">
      <w:pPr>
        <w:jc w:val="both"/>
        <w:rPr>
          <w:rFonts w:ascii="Arial Narrow" w:eastAsia="Arial Narrow" w:hAnsi="Arial Narrow" w:cs="Arial Narrow"/>
          <w:sz w:val="10"/>
          <w:szCs w:val="10"/>
          <w:u w:val="single"/>
        </w:rPr>
      </w:pPr>
    </w:p>
    <w:p w14:paraId="0000005B" w14:textId="77777777" w:rsidR="00B16F03" w:rsidRDefault="00B16F03">
      <w:pPr>
        <w:jc w:val="both"/>
        <w:rPr>
          <w:rFonts w:ascii="Arial Narrow" w:eastAsia="Arial Narrow" w:hAnsi="Arial Narrow" w:cs="Arial Narrow"/>
          <w:sz w:val="10"/>
          <w:szCs w:val="10"/>
          <w:u w:val="single"/>
        </w:rPr>
      </w:pPr>
    </w:p>
    <w:p w14:paraId="0000005C" w14:textId="77777777" w:rsidR="00B16F03" w:rsidRDefault="00B16F03">
      <w:pPr>
        <w:jc w:val="both"/>
        <w:rPr>
          <w:rFonts w:ascii="Arial Narrow" w:eastAsia="Arial Narrow" w:hAnsi="Arial Narrow" w:cs="Arial Narrow"/>
          <w:sz w:val="10"/>
          <w:szCs w:val="10"/>
          <w:u w:val="single"/>
        </w:rPr>
      </w:pPr>
    </w:p>
    <w:p w14:paraId="0000005D" w14:textId="77777777" w:rsidR="00B16F03" w:rsidRDefault="00B16F03">
      <w:pPr>
        <w:jc w:val="both"/>
        <w:rPr>
          <w:rFonts w:ascii="Arial Narrow" w:eastAsia="Arial Narrow" w:hAnsi="Arial Narrow" w:cs="Arial Narrow"/>
          <w:sz w:val="10"/>
          <w:szCs w:val="10"/>
          <w:u w:val="single"/>
        </w:rPr>
      </w:pPr>
    </w:p>
    <w:p w14:paraId="0000005E" w14:textId="77777777" w:rsidR="00B16F03" w:rsidRDefault="00000000">
      <w:p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By signing this agreement</w:t>
      </w:r>
      <w:r>
        <w:rPr>
          <w:rFonts w:ascii="Arial Narrow" w:eastAsia="Arial Narrow" w:hAnsi="Arial Narrow" w:cs="Arial Narrow"/>
          <w:sz w:val="21"/>
          <w:szCs w:val="21"/>
        </w:rPr>
        <w:t>,</w:t>
      </w:r>
      <w:r>
        <w:rPr>
          <w:rFonts w:ascii="Arial Narrow" w:eastAsia="Arial Narrow" w:hAnsi="Arial Narrow" w:cs="Arial Narrow"/>
          <w:color w:val="000000"/>
          <w:sz w:val="21"/>
          <w:szCs w:val="21"/>
        </w:rPr>
        <w:t xml:space="preserve"> each Participant agrees to abide by the provisions within it, both as between themselves and as between the Participants and</w:t>
      </w:r>
      <w:r>
        <w:rPr>
          <w:rFonts w:ascii="Arial Narrow" w:eastAsia="Arial Narrow" w:hAnsi="Arial Narrow" w:cs="Arial Narrow"/>
          <w:sz w:val="21"/>
          <w:szCs w:val="21"/>
        </w:rPr>
        <w:t xml:space="preserve"> their Assigned Mediator</w:t>
      </w:r>
      <w:r>
        <w:rPr>
          <w:rFonts w:ascii="Arial Narrow" w:eastAsia="Arial Narrow" w:hAnsi="Arial Narrow" w:cs="Arial Narrow"/>
          <w:color w:val="000000"/>
          <w:sz w:val="21"/>
          <w:szCs w:val="21"/>
        </w:rPr>
        <w:t>.  This AGREEMENT TO MEDIATE is signed by the Participants and by</w:t>
      </w:r>
    </w:p>
    <w:p w14:paraId="0000005F" w14:textId="77777777" w:rsidR="00B16F03" w:rsidRDefault="00000000">
      <w:p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eastAsia="Arial Narrow" w:hAnsi="Arial Narrow" w:cs="Arial Narrow"/>
          <w:color w:val="000000"/>
          <w:sz w:val="21"/>
          <w:szCs w:val="21"/>
        </w:rPr>
      </w:pPr>
      <w:r>
        <w:rPr>
          <w:rFonts w:ascii="Arial Narrow" w:eastAsia="Arial Narrow" w:hAnsi="Arial Narrow" w:cs="Arial Narrow"/>
          <w:b/>
          <w:sz w:val="21"/>
          <w:szCs w:val="21"/>
        </w:rPr>
        <w:t>their Assigned Mediator</w:t>
      </w:r>
      <w:r>
        <w:rPr>
          <w:rFonts w:ascii="Arial Narrow" w:eastAsia="Arial Narrow" w:hAnsi="Arial Narrow" w:cs="Arial Narrow"/>
          <w:color w:val="000000"/>
          <w:sz w:val="21"/>
          <w:szCs w:val="21"/>
        </w:rPr>
        <w:t xml:space="preserve"> </w:t>
      </w:r>
    </w:p>
    <w:p w14:paraId="00000060" w14:textId="77777777" w:rsidR="00B16F03" w:rsidRDefault="00B16F03">
      <w:p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eastAsia="Arial Narrow" w:hAnsi="Arial Narrow" w:cs="Arial Narrow"/>
          <w:color w:val="000000"/>
          <w:sz w:val="21"/>
          <w:szCs w:val="21"/>
        </w:rPr>
      </w:pPr>
    </w:p>
    <w:p w14:paraId="00000061" w14:textId="77777777" w:rsidR="00B16F03" w:rsidRDefault="00B16F03">
      <w:p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eastAsia="Arial Narrow" w:hAnsi="Arial Narrow" w:cs="Arial Narrow"/>
          <w:color w:val="000000"/>
          <w:sz w:val="21"/>
          <w:szCs w:val="21"/>
        </w:rPr>
      </w:pPr>
    </w:p>
    <w:p w14:paraId="00000062" w14:textId="77777777" w:rsidR="00B16F03" w:rsidRDefault="00000000">
      <w:p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On this </w:t>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rPr>
        <w:t xml:space="preserve"> day of</w:t>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rPr>
        <w:t>, 20</w:t>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u w:val="single"/>
        </w:rPr>
        <w:tab/>
      </w:r>
      <w:r>
        <w:rPr>
          <w:rFonts w:ascii="Arial Narrow" w:eastAsia="Arial Narrow" w:hAnsi="Arial Narrow" w:cs="Arial Narrow"/>
          <w:color w:val="000000"/>
          <w:sz w:val="21"/>
          <w:szCs w:val="21"/>
        </w:rPr>
        <w:t>.</w:t>
      </w:r>
    </w:p>
    <w:p w14:paraId="00000063" w14:textId="77777777" w:rsidR="00B16F03" w:rsidRDefault="00B16F03">
      <w:pPr>
        <w:jc w:val="both"/>
        <w:rPr>
          <w:rFonts w:ascii="Arial Narrow" w:eastAsia="Arial Narrow" w:hAnsi="Arial Narrow" w:cs="Arial Narrow"/>
          <w:sz w:val="21"/>
          <w:szCs w:val="21"/>
        </w:rPr>
      </w:pPr>
    </w:p>
    <w:p w14:paraId="00000064" w14:textId="77777777" w:rsidR="00B16F03" w:rsidRDefault="00B16F03">
      <w:pPr>
        <w:jc w:val="both"/>
        <w:rPr>
          <w:rFonts w:ascii="Arial Narrow" w:eastAsia="Arial Narrow" w:hAnsi="Arial Narrow" w:cs="Arial Narrow"/>
          <w:sz w:val="21"/>
          <w:szCs w:val="21"/>
        </w:rPr>
      </w:pPr>
    </w:p>
    <w:p w14:paraId="00000065" w14:textId="77777777" w:rsidR="00B16F03" w:rsidRDefault="00000000">
      <w:pPr>
        <w:tabs>
          <w:tab w:val="left" w:pos="4860"/>
          <w:tab w:val="left" w:pos="5220"/>
          <w:tab w:val="left" w:pos="10260"/>
        </w:tabs>
        <w:ind w:right="-216"/>
        <w:jc w:val="both"/>
        <w:rPr>
          <w:rFonts w:ascii="Arial Narrow" w:eastAsia="Arial Narrow" w:hAnsi="Arial Narrow" w:cs="Arial Narrow"/>
          <w:sz w:val="21"/>
          <w:szCs w:val="21"/>
          <w:u w:val="single"/>
        </w:rPr>
      </w:pPr>
      <w:r>
        <w:rPr>
          <w:rFonts w:ascii="Arial Narrow" w:eastAsia="Arial Narrow" w:hAnsi="Arial Narrow" w:cs="Arial Narrow"/>
          <w:sz w:val="21"/>
          <w:szCs w:val="21"/>
          <w:u w:val="single"/>
        </w:rPr>
        <w:tab/>
      </w:r>
      <w:r>
        <w:rPr>
          <w:rFonts w:ascii="Arial Narrow" w:eastAsia="Arial Narrow" w:hAnsi="Arial Narrow" w:cs="Arial Narrow"/>
          <w:sz w:val="21"/>
          <w:szCs w:val="21"/>
          <w:u w:val="single"/>
        </w:rPr>
        <w:tab/>
      </w:r>
      <w:r>
        <w:rPr>
          <w:rFonts w:ascii="Arial Narrow" w:eastAsia="Arial Narrow" w:hAnsi="Arial Narrow" w:cs="Arial Narrow"/>
          <w:sz w:val="21"/>
          <w:szCs w:val="21"/>
          <w:u w:val="single"/>
        </w:rPr>
        <w:tab/>
      </w:r>
    </w:p>
    <w:p w14:paraId="00000066" w14:textId="77777777" w:rsidR="00B16F03" w:rsidRDefault="00000000">
      <w:pPr>
        <w:tabs>
          <w:tab w:val="left" w:pos="5220"/>
        </w:tabs>
        <w:ind w:right="-216"/>
        <w:jc w:val="both"/>
        <w:rPr>
          <w:rFonts w:ascii="Arial Narrow" w:eastAsia="Arial Narrow" w:hAnsi="Arial Narrow" w:cs="Arial Narrow"/>
          <w:sz w:val="18"/>
          <w:szCs w:val="18"/>
        </w:rPr>
      </w:pPr>
      <w:r>
        <w:rPr>
          <w:rFonts w:ascii="Arial Narrow" w:eastAsia="Arial Narrow" w:hAnsi="Arial Narrow" w:cs="Arial Narrow"/>
          <w:sz w:val="18"/>
          <w:szCs w:val="18"/>
        </w:rPr>
        <w:t>Participant name</w:t>
      </w:r>
      <w:r>
        <w:rPr>
          <w:rFonts w:ascii="Arial Narrow" w:eastAsia="Arial Narrow" w:hAnsi="Arial Narrow" w:cs="Arial Narrow"/>
          <w:sz w:val="18"/>
          <w:szCs w:val="18"/>
        </w:rPr>
        <w:tab/>
        <w:t>Participant signature</w:t>
      </w:r>
    </w:p>
    <w:p w14:paraId="00000067" w14:textId="77777777" w:rsidR="00B16F03" w:rsidRDefault="00B16F03">
      <w:pPr>
        <w:tabs>
          <w:tab w:val="left" w:pos="5220"/>
        </w:tabs>
        <w:ind w:right="-216"/>
        <w:jc w:val="both"/>
        <w:rPr>
          <w:rFonts w:ascii="Arial Narrow" w:eastAsia="Arial Narrow" w:hAnsi="Arial Narrow" w:cs="Arial Narrow"/>
          <w:sz w:val="18"/>
          <w:szCs w:val="18"/>
        </w:rPr>
      </w:pPr>
    </w:p>
    <w:p w14:paraId="00000068" w14:textId="77777777" w:rsidR="00B16F03" w:rsidRDefault="00B16F03">
      <w:pPr>
        <w:tabs>
          <w:tab w:val="left" w:pos="5220"/>
        </w:tabs>
        <w:ind w:right="-216"/>
        <w:jc w:val="both"/>
        <w:rPr>
          <w:rFonts w:ascii="Arial Narrow" w:eastAsia="Arial Narrow" w:hAnsi="Arial Narrow" w:cs="Arial Narrow"/>
          <w:sz w:val="18"/>
          <w:szCs w:val="18"/>
        </w:rPr>
      </w:pPr>
    </w:p>
    <w:p w14:paraId="00000069" w14:textId="77777777" w:rsidR="00B16F03" w:rsidRDefault="00000000">
      <w:pPr>
        <w:tabs>
          <w:tab w:val="left" w:pos="5220"/>
        </w:tabs>
        <w:ind w:right="-216"/>
        <w:jc w:val="both"/>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w:t>
      </w:r>
      <w:r>
        <w:rPr>
          <w:rFonts w:ascii="Arial Narrow" w:eastAsia="Arial Narrow" w:hAnsi="Arial Narrow" w:cs="Arial Narrow"/>
          <w:sz w:val="21"/>
          <w:szCs w:val="21"/>
        </w:rPr>
        <w:tab/>
        <w:t>____________________________________________________</w:t>
      </w:r>
    </w:p>
    <w:p w14:paraId="0000006A" w14:textId="77777777" w:rsidR="00B16F03" w:rsidRDefault="00000000">
      <w:pPr>
        <w:ind w:right="-216"/>
        <w:jc w:val="both"/>
        <w:rPr>
          <w:rFonts w:ascii="Arial Narrow" w:eastAsia="Arial Narrow" w:hAnsi="Arial Narrow" w:cs="Arial Narrow"/>
          <w:sz w:val="18"/>
          <w:szCs w:val="18"/>
        </w:rPr>
      </w:pPr>
      <w:r>
        <w:rPr>
          <w:rFonts w:ascii="Arial Narrow" w:eastAsia="Arial Narrow" w:hAnsi="Arial Narrow" w:cs="Arial Narrow"/>
          <w:sz w:val="18"/>
          <w:szCs w:val="18"/>
        </w:rPr>
        <w:t>Participant name</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 xml:space="preserve">    Participant signature</w:t>
      </w:r>
    </w:p>
    <w:p w14:paraId="0000006B" w14:textId="77777777" w:rsidR="00B16F03" w:rsidRDefault="00B16F03">
      <w:pPr>
        <w:ind w:right="-216"/>
        <w:jc w:val="both"/>
        <w:rPr>
          <w:rFonts w:ascii="Arial Narrow" w:eastAsia="Arial Narrow" w:hAnsi="Arial Narrow" w:cs="Arial Narrow"/>
          <w:sz w:val="18"/>
          <w:szCs w:val="18"/>
        </w:rPr>
      </w:pPr>
    </w:p>
    <w:p w14:paraId="0000006C" w14:textId="77777777" w:rsidR="00B16F03" w:rsidRDefault="00B16F03">
      <w:pPr>
        <w:ind w:right="-216"/>
        <w:jc w:val="both"/>
        <w:rPr>
          <w:rFonts w:ascii="Arial Narrow" w:eastAsia="Arial Narrow" w:hAnsi="Arial Narrow" w:cs="Arial Narrow"/>
          <w:sz w:val="18"/>
          <w:szCs w:val="18"/>
        </w:rPr>
      </w:pPr>
    </w:p>
    <w:p w14:paraId="0000006D" w14:textId="77777777" w:rsidR="00B16F03" w:rsidRDefault="00000000">
      <w:pPr>
        <w:ind w:right="-216"/>
        <w:jc w:val="both"/>
        <w:rPr>
          <w:rFonts w:ascii="Arial Narrow" w:eastAsia="Arial Narrow" w:hAnsi="Arial Narrow" w:cs="Arial Narrow"/>
          <w:sz w:val="18"/>
          <w:szCs w:val="18"/>
        </w:rPr>
      </w:pPr>
      <w:r>
        <w:rPr>
          <w:rFonts w:ascii="Arial Narrow" w:eastAsia="Arial Narrow" w:hAnsi="Arial Narrow" w:cs="Arial Narrow"/>
          <w:sz w:val="18"/>
          <w:szCs w:val="18"/>
        </w:rPr>
        <w:t>___________________________________________________________</w:t>
      </w:r>
      <w:r>
        <w:rPr>
          <w:rFonts w:ascii="Arial Narrow" w:eastAsia="Arial Narrow" w:hAnsi="Arial Narrow" w:cs="Arial Narrow"/>
          <w:sz w:val="18"/>
          <w:szCs w:val="18"/>
        </w:rPr>
        <w:tab/>
        <w:t xml:space="preserve">    _____________________________________________________________</w:t>
      </w:r>
    </w:p>
    <w:p w14:paraId="0000006E" w14:textId="77777777" w:rsidR="00B16F03" w:rsidRDefault="00000000">
      <w:pPr>
        <w:ind w:right="-216"/>
        <w:jc w:val="both"/>
        <w:rPr>
          <w:rFonts w:ascii="Arial Narrow" w:eastAsia="Arial Narrow" w:hAnsi="Arial Narrow" w:cs="Arial Narrow"/>
          <w:sz w:val="18"/>
          <w:szCs w:val="18"/>
        </w:rPr>
      </w:pPr>
      <w:r>
        <w:rPr>
          <w:rFonts w:ascii="Arial Narrow" w:eastAsia="Arial Narrow" w:hAnsi="Arial Narrow" w:cs="Arial Narrow"/>
          <w:sz w:val="18"/>
          <w:szCs w:val="18"/>
        </w:rPr>
        <w:t>Mediator name</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 xml:space="preserve">    Mediator signature</w:t>
      </w:r>
    </w:p>
    <w:p w14:paraId="0000006F" w14:textId="77777777" w:rsidR="00B16F03" w:rsidRDefault="00B16F03">
      <w:pPr>
        <w:ind w:right="-216"/>
        <w:jc w:val="both"/>
        <w:rPr>
          <w:rFonts w:ascii="Arial Narrow" w:eastAsia="Arial Narrow" w:hAnsi="Arial Narrow" w:cs="Arial Narrow"/>
          <w:sz w:val="18"/>
          <w:szCs w:val="18"/>
        </w:rPr>
      </w:pPr>
    </w:p>
    <w:p w14:paraId="00000070" w14:textId="77777777" w:rsidR="00B16F03" w:rsidRDefault="00B16F03">
      <w:pPr>
        <w:tabs>
          <w:tab w:val="left" w:pos="4860"/>
          <w:tab w:val="left" w:pos="6345"/>
        </w:tabs>
        <w:ind w:right="-216"/>
        <w:jc w:val="both"/>
        <w:rPr>
          <w:rFonts w:ascii="Arial Narrow" w:eastAsia="Arial Narrow" w:hAnsi="Arial Narrow" w:cs="Arial Narrow"/>
          <w:sz w:val="21"/>
          <w:szCs w:val="21"/>
        </w:rPr>
      </w:pPr>
    </w:p>
    <w:p w14:paraId="00000071" w14:textId="77777777" w:rsidR="00B16F03" w:rsidRDefault="00000000">
      <w:pPr>
        <w:pStyle w:val="Heading2"/>
        <w:keepNext w:val="0"/>
        <w:tabs>
          <w:tab w:val="left" w:pos="5220"/>
        </w:tabs>
        <w:ind w:right="-216"/>
        <w:rPr>
          <w:rFonts w:ascii="Arial Narrow" w:eastAsia="Arial Narrow" w:hAnsi="Arial Narrow" w:cs="Arial Narrow"/>
          <w:sz w:val="18"/>
          <w:szCs w:val="18"/>
        </w:rPr>
      </w:pPr>
      <w:r>
        <w:rPr>
          <w:rFonts w:ascii="Arial Narrow" w:eastAsia="Arial Narrow" w:hAnsi="Arial Narrow" w:cs="Arial Narrow"/>
          <w:sz w:val="18"/>
          <w:szCs w:val="18"/>
        </w:rPr>
        <w:tab/>
      </w:r>
    </w:p>
    <w:p w14:paraId="00000072" w14:textId="77777777" w:rsidR="00B16F03" w:rsidRDefault="00B16F03"/>
    <w:p w14:paraId="00000073" w14:textId="77777777" w:rsidR="00B16F03" w:rsidRDefault="00B16F03"/>
    <w:p w14:paraId="00000074" w14:textId="77777777" w:rsidR="00B16F03" w:rsidRDefault="00B16F03">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Narrow" w:eastAsia="Arial Narrow" w:hAnsi="Arial Narrow" w:cs="Arial Narrow"/>
          <w:i/>
          <w:color w:val="000000"/>
          <w:sz w:val="18"/>
          <w:szCs w:val="18"/>
        </w:rPr>
      </w:pPr>
    </w:p>
    <w:sectPr w:rsidR="00B16F03">
      <w:footerReference w:type="even" r:id="rId8"/>
      <w:footerReference w:type="default" r:id="rId9"/>
      <w:pgSz w:w="12240" w:h="15840"/>
      <w:pgMar w:top="576" w:right="864" w:bottom="576" w:left="864" w:header="144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8B8B" w14:textId="77777777" w:rsidR="00B12C85" w:rsidRDefault="00B12C85">
      <w:r>
        <w:separator/>
      </w:r>
    </w:p>
  </w:endnote>
  <w:endnote w:type="continuationSeparator" w:id="0">
    <w:p w14:paraId="04CA27BA" w14:textId="77777777" w:rsidR="00B12C85" w:rsidRDefault="00B1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B16F03" w:rsidRDefault="00000000">
    <w:pPr>
      <w:pBdr>
        <w:top w:val="nil"/>
        <w:left w:val="nil"/>
        <w:bottom w:val="nil"/>
        <w:right w:val="nil"/>
        <w:between w:val="nil"/>
      </w:pBdr>
      <w:tabs>
        <w:tab w:val="center" w:pos="4320"/>
        <w:tab w:val="right" w:pos="8640"/>
      </w:tabs>
      <w:jc w:val="right"/>
      <w:rPr>
        <w:rFonts w:ascii="Libre Baskerville" w:hAnsi="Libre Baskerville"/>
        <w:color w:val="000000"/>
        <w:szCs w:val="20"/>
      </w:rPr>
    </w:pPr>
    <w:r>
      <w:rPr>
        <w:rFonts w:ascii="Libre Baskerville" w:hAnsi="Libre Baskerville"/>
        <w:color w:val="000000"/>
        <w:szCs w:val="20"/>
      </w:rPr>
      <w:fldChar w:fldCharType="begin"/>
    </w:r>
    <w:r>
      <w:rPr>
        <w:rFonts w:ascii="Libre Baskerville" w:hAnsi="Libre Baskerville"/>
        <w:color w:val="000000"/>
        <w:szCs w:val="20"/>
      </w:rPr>
      <w:instrText>PAGE</w:instrText>
    </w:r>
    <w:r>
      <w:rPr>
        <w:rFonts w:ascii="Libre Baskerville" w:hAnsi="Libre Baskerville"/>
        <w:color w:val="000000"/>
        <w:szCs w:val="20"/>
      </w:rPr>
      <w:fldChar w:fldCharType="separate"/>
    </w:r>
    <w:r>
      <w:rPr>
        <w:rFonts w:ascii="Libre Baskerville" w:hAnsi="Libre Baskerville"/>
        <w:color w:val="000000"/>
        <w:szCs w:val="20"/>
      </w:rPr>
      <w:fldChar w:fldCharType="end"/>
    </w:r>
  </w:p>
  <w:p w14:paraId="00000078" w14:textId="77777777" w:rsidR="00B16F03" w:rsidRDefault="00B16F03">
    <w:pPr>
      <w:pBdr>
        <w:top w:val="nil"/>
        <w:left w:val="nil"/>
        <w:bottom w:val="nil"/>
        <w:right w:val="nil"/>
        <w:between w:val="nil"/>
      </w:pBdr>
      <w:tabs>
        <w:tab w:val="center" w:pos="4320"/>
        <w:tab w:val="right" w:pos="8640"/>
      </w:tabs>
      <w:ind w:right="360"/>
      <w:rPr>
        <w:rFonts w:ascii="Libre Baskerville" w:hAnsi="Libre Baskerville"/>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2E94681D" w:rsidR="00B16F03" w:rsidRDefault="00000000">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Cs w:val="20"/>
      </w:rPr>
      <w:fldChar w:fldCharType="begin"/>
    </w:r>
    <w:r>
      <w:rPr>
        <w:rFonts w:ascii="Arial Narrow" w:eastAsia="Arial Narrow" w:hAnsi="Arial Narrow" w:cs="Arial Narrow"/>
        <w:color w:val="000000"/>
        <w:szCs w:val="20"/>
      </w:rPr>
      <w:instrText>PAGE</w:instrText>
    </w:r>
    <w:r>
      <w:rPr>
        <w:rFonts w:ascii="Arial Narrow" w:eastAsia="Arial Narrow" w:hAnsi="Arial Narrow" w:cs="Arial Narrow"/>
        <w:color w:val="000000"/>
        <w:szCs w:val="20"/>
      </w:rPr>
      <w:fldChar w:fldCharType="separate"/>
    </w:r>
    <w:r w:rsidR="00DF022D">
      <w:rPr>
        <w:rFonts w:ascii="Arial Narrow" w:eastAsia="Arial Narrow" w:hAnsi="Arial Narrow" w:cs="Arial Narrow"/>
        <w:noProof/>
        <w:color w:val="000000"/>
        <w:szCs w:val="20"/>
      </w:rPr>
      <w:t>1</w:t>
    </w:r>
    <w:r>
      <w:rPr>
        <w:rFonts w:ascii="Arial Narrow" w:eastAsia="Arial Narrow" w:hAnsi="Arial Narrow" w:cs="Arial Narrow"/>
        <w:color w:val="000000"/>
        <w:szCs w:val="20"/>
      </w:rPr>
      <w:fldChar w:fldCharType="end"/>
    </w:r>
  </w:p>
  <w:p w14:paraId="00000076" w14:textId="77777777" w:rsidR="00B16F03" w:rsidRDefault="00B16F03">
    <w:pPr>
      <w:pBdr>
        <w:top w:val="nil"/>
        <w:left w:val="nil"/>
        <w:bottom w:val="nil"/>
        <w:right w:val="nil"/>
        <w:between w:val="nil"/>
      </w:pBdr>
      <w:tabs>
        <w:tab w:val="center" w:pos="4320"/>
        <w:tab w:val="right" w:pos="8640"/>
      </w:tabs>
      <w:ind w:right="360"/>
      <w:rPr>
        <w:rFonts w:ascii="Arial Narrow" w:eastAsia="Arial Narrow" w:hAnsi="Arial Narrow" w:cs="Arial Narrow"/>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ACC" w14:textId="77777777" w:rsidR="00B12C85" w:rsidRDefault="00B12C85">
      <w:r>
        <w:separator/>
      </w:r>
    </w:p>
  </w:footnote>
  <w:footnote w:type="continuationSeparator" w:id="0">
    <w:p w14:paraId="43AAA7F6" w14:textId="77777777" w:rsidR="00B12C85" w:rsidRDefault="00B1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A42"/>
    <w:multiLevelType w:val="multilevel"/>
    <w:tmpl w:val="2A767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612F1"/>
    <w:multiLevelType w:val="multilevel"/>
    <w:tmpl w:val="DA102E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1622F"/>
    <w:multiLevelType w:val="multilevel"/>
    <w:tmpl w:val="DD1AF0A8"/>
    <w:lvl w:ilvl="0">
      <w:start w:val="1"/>
      <w:numFmt w:val="decimal"/>
      <w:lvlText w:val="%1."/>
      <w:lvlJc w:val="left"/>
      <w:pPr>
        <w:ind w:left="720" w:hanging="360"/>
      </w:pPr>
      <w:rPr>
        <w:rFonts w:ascii="Arial Narrow" w:eastAsia="Arial Narrow" w:hAnsi="Arial Narrow" w:cs="Arial Narrow"/>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A52559"/>
    <w:multiLevelType w:val="multilevel"/>
    <w:tmpl w:val="0C8EFD28"/>
    <w:lvl w:ilvl="0">
      <w:start w:val="1"/>
      <w:numFmt w:val="decimal"/>
      <w:lvlText w:val="%1."/>
      <w:lvlJc w:val="left"/>
      <w:pPr>
        <w:ind w:left="720" w:hanging="360"/>
      </w:pPr>
    </w:lvl>
    <w:lvl w:ilvl="1">
      <w:start w:val="1"/>
      <w:numFmt w:val="lowerLetter"/>
      <w:pStyle w:val="Leve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D8156C"/>
    <w:multiLevelType w:val="multilevel"/>
    <w:tmpl w:val="18AA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8990201">
    <w:abstractNumId w:val="3"/>
  </w:num>
  <w:num w:numId="2" w16cid:durableId="1122185491">
    <w:abstractNumId w:val="1"/>
  </w:num>
  <w:num w:numId="3" w16cid:durableId="1105659848">
    <w:abstractNumId w:val="4"/>
  </w:num>
  <w:num w:numId="4" w16cid:durableId="1346858134">
    <w:abstractNumId w:val="2"/>
  </w:num>
  <w:num w:numId="5" w16cid:durableId="185468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03"/>
    <w:rsid w:val="00B12C85"/>
    <w:rsid w:val="00B16F03"/>
    <w:rsid w:val="00D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5F4B1"/>
  <w15:docId w15:val="{0E3F0DEC-348F-6343-BECD-7BEDEF8C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Baskerville Old Face" w:hAnsi="Baskerville Old Face"/>
      <w:szCs w:val="24"/>
    </w:rPr>
  </w:style>
  <w:style w:type="paragraph" w:styleId="Heading1">
    <w:name w:val="heading 1"/>
    <w:basedOn w:val="Normal"/>
    <w:next w:val="Normal"/>
    <w:uiPriority w:val="9"/>
    <w:qFormat/>
    <w:pPr>
      <w:keepNext/>
      <w:tabs>
        <w:tab w:val="center" w:pos="3960"/>
        <w:tab w:val="left" w:pos="4320"/>
        <w:tab w:val="left" w:pos="5040"/>
        <w:tab w:val="left" w:pos="5760"/>
        <w:tab w:val="left" w:pos="6480"/>
        <w:tab w:val="left" w:pos="7200"/>
        <w:tab w:val="left" w:pos="7920"/>
      </w:tabs>
      <w:jc w:val="center"/>
      <w:outlineLvl w:val="0"/>
    </w:pPr>
    <w:rPr>
      <w:rFonts w:ascii="Times New Roman" w:hAnsi="Times New Roman"/>
      <w:b/>
      <w:bCs/>
      <w:sz w:val="24"/>
    </w:rPr>
  </w:style>
  <w:style w:type="paragraph" w:styleId="Heading2">
    <w:name w:val="heading 2"/>
    <w:basedOn w:val="Normal"/>
    <w:next w:val="Normal"/>
    <w:link w:val="Heading2Char"/>
    <w:uiPriority w:val="9"/>
    <w:unhideWhenUsed/>
    <w:qFormat/>
    <w:pPr>
      <w:keepNext/>
      <w:jc w:val="both"/>
      <w:outlineLvl w:val="1"/>
    </w:pPr>
    <w:rPr>
      <w:rFonts w:ascii="Arial Black" w:hAnsi="Arial Black" w:cs="Arial"/>
      <w:sz w:val="24"/>
      <w:szCs w:val="22"/>
    </w:rPr>
  </w:style>
  <w:style w:type="paragraph" w:styleId="Heading3">
    <w:name w:val="heading 3"/>
    <w:basedOn w:val="Normal"/>
    <w:next w:val="Normal"/>
    <w:link w:val="Heading3Char"/>
    <w:uiPriority w:val="9"/>
    <w:unhideWhenUsed/>
    <w:qFormat/>
    <w:pPr>
      <w:keepNext/>
      <w:outlineLvl w:val="2"/>
    </w:pPr>
    <w:rPr>
      <w:rFonts w:ascii="Times New Roman" w:hAnsi="Times New Roman"/>
      <w:b/>
      <w:bCs/>
      <w:sz w:val="22"/>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vel2">
    <w:name w:val="Level 2"/>
    <w:basedOn w:val="Normal"/>
    <w:pPr>
      <w:numPr>
        <w:ilvl w:val="1"/>
        <w:numId w:val="1"/>
      </w:numPr>
      <w:ind w:hanging="720"/>
      <w:outlineLvl w:val="1"/>
    </w:pPr>
  </w:style>
  <w:style w:type="paragraph" w:styleId="BodyText">
    <w:name w:val="Body Text"/>
    <w:basedOn w:val="Normal"/>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2">
    <w:name w:val="Body Text 2"/>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pPr>
    <w:rPr>
      <w:rFonts w:ascii="Times New Roman" w:hAnsi="Times New Roman"/>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3600"/>
        <w:tab w:val="left" w:pos="-2880"/>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pPr>
    <w:rPr>
      <w:rFonts w:ascii="Times New Roman" w:hAnsi="Times New Roman"/>
      <w:sz w:val="24"/>
    </w:rPr>
  </w:style>
  <w:style w:type="paragraph" w:styleId="Subtitle">
    <w:name w:val="Subtitle"/>
    <w:basedOn w:val="Normal"/>
    <w:next w:val="Normal"/>
    <w:uiPriority w:val="11"/>
    <w:qFormat/>
    <w:rPr>
      <w:rFonts w:ascii="Arial" w:eastAsia="Arial" w:hAnsi="Arial" w:cs="Arial"/>
      <w:b/>
      <w:sz w:val="22"/>
      <w:szCs w:val="22"/>
    </w:rPr>
  </w:style>
  <w:style w:type="paragraph" w:styleId="BodyTextIndent">
    <w:name w:val="Body Text Indent"/>
    <w:basedOn w:val="Normal"/>
    <w:pPr>
      <w:tabs>
        <w:tab w:val="left" w:pos="720"/>
      </w:tabs>
      <w:ind w:left="720"/>
      <w:jc w:val="both"/>
    </w:pPr>
    <w:rPr>
      <w:rFonts w:ascii="Times New Roman" w:hAnsi="Times New Roman"/>
      <w:sz w:val="24"/>
    </w:rPr>
  </w:style>
  <w:style w:type="character" w:customStyle="1" w:styleId="Heading2Char">
    <w:name w:val="Heading 2 Char"/>
    <w:basedOn w:val="DefaultParagraphFont"/>
    <w:link w:val="Heading2"/>
    <w:rsid w:val="007D309E"/>
    <w:rPr>
      <w:rFonts w:ascii="Arial Black" w:hAnsi="Arial Black" w:cs="Arial"/>
      <w:sz w:val="24"/>
      <w:szCs w:val="22"/>
      <w:lang w:val="en-US" w:eastAsia="en-US" w:bidi="ar-SA"/>
    </w:rPr>
  </w:style>
  <w:style w:type="character" w:customStyle="1" w:styleId="Heading3Char">
    <w:name w:val="Heading 3 Char"/>
    <w:basedOn w:val="DefaultParagraphFont"/>
    <w:link w:val="Heading3"/>
    <w:rsid w:val="007D309E"/>
    <w:rPr>
      <w:b/>
      <w:bCs/>
      <w:sz w:val="22"/>
      <w:szCs w:val="24"/>
      <w:lang w:val="en-US" w:eastAsia="en-US" w:bidi="ar-SA"/>
    </w:rPr>
  </w:style>
  <w:style w:type="paragraph" w:styleId="BalloonText">
    <w:name w:val="Balloon Text"/>
    <w:basedOn w:val="Normal"/>
    <w:semiHidden/>
    <w:rsid w:val="00B11059"/>
    <w:rPr>
      <w:rFonts w:ascii="Tahoma" w:hAnsi="Tahoma" w:cs="Tahoma"/>
      <w:sz w:val="16"/>
      <w:szCs w:val="16"/>
    </w:rPr>
  </w:style>
  <w:style w:type="table" w:styleId="TableGrid">
    <w:name w:val="Table Grid"/>
    <w:basedOn w:val="TableNormal"/>
    <w:rsid w:val="0064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77A34"/>
    <w:rPr>
      <w:color w:val="800080"/>
      <w:u w:val="single"/>
    </w:rPr>
  </w:style>
  <w:style w:type="character" w:styleId="CommentReference">
    <w:name w:val="annotation reference"/>
    <w:basedOn w:val="DefaultParagraphFont"/>
    <w:rsid w:val="00482240"/>
    <w:rPr>
      <w:sz w:val="16"/>
      <w:szCs w:val="16"/>
    </w:rPr>
  </w:style>
  <w:style w:type="paragraph" w:styleId="CommentText">
    <w:name w:val="annotation text"/>
    <w:basedOn w:val="Normal"/>
    <w:link w:val="CommentTextChar"/>
    <w:rsid w:val="00482240"/>
    <w:rPr>
      <w:szCs w:val="20"/>
    </w:rPr>
  </w:style>
  <w:style w:type="character" w:customStyle="1" w:styleId="CommentTextChar">
    <w:name w:val="Comment Text Char"/>
    <w:basedOn w:val="DefaultParagraphFont"/>
    <w:link w:val="CommentText"/>
    <w:rsid w:val="00482240"/>
    <w:rPr>
      <w:rFonts w:ascii="Baskerville Old Face" w:hAnsi="Baskerville Old Face"/>
    </w:rPr>
  </w:style>
  <w:style w:type="paragraph" w:styleId="CommentSubject">
    <w:name w:val="annotation subject"/>
    <w:basedOn w:val="CommentText"/>
    <w:next w:val="CommentText"/>
    <w:link w:val="CommentSubjectChar"/>
    <w:rsid w:val="00482240"/>
    <w:rPr>
      <w:b/>
      <w:bCs/>
    </w:rPr>
  </w:style>
  <w:style w:type="character" w:customStyle="1" w:styleId="CommentSubjectChar">
    <w:name w:val="Comment Subject Char"/>
    <w:basedOn w:val="CommentTextChar"/>
    <w:link w:val="CommentSubject"/>
    <w:rsid w:val="00482240"/>
    <w:rPr>
      <w:rFonts w:ascii="Baskerville Old Face" w:hAnsi="Baskerville Old Face"/>
      <w:b/>
      <w:bCs/>
    </w:rPr>
  </w:style>
  <w:style w:type="character" w:customStyle="1" w:styleId="jsgrdq">
    <w:name w:val="jsgrdq"/>
    <w:basedOn w:val="DefaultParagraphFont"/>
    <w:rsid w:val="00522A3B"/>
  </w:style>
  <w:style w:type="paragraph" w:customStyle="1" w:styleId="04xlpa">
    <w:name w:val="_04xlpa"/>
    <w:basedOn w:val="Normal"/>
    <w:rsid w:val="00522A3B"/>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DRNCwbdE1a7OS2/+j3uv+Rirw==">CgMxLjA4AHIhMW9nNFBrUkdmNXloRVdYQkNQMzBjbi1NUzlCUTdqbDc2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B. McLaughlin</dc:creator>
  <cp:lastModifiedBy>Lisa Welter</cp:lastModifiedBy>
  <cp:revision>2</cp:revision>
  <dcterms:created xsi:type="dcterms:W3CDTF">2023-07-24T14:02:00Z</dcterms:created>
  <dcterms:modified xsi:type="dcterms:W3CDTF">2023-07-24T14:02:00Z</dcterms:modified>
</cp:coreProperties>
</file>